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82" w:rsidRPr="00D94719" w:rsidRDefault="00B91182" w:rsidP="00CA1243">
      <w:pPr>
        <w:pStyle w:val="AnneSujet"/>
      </w:pPr>
      <w:r w:rsidRPr="00D94719">
        <w:t>20</w:t>
      </w:r>
      <w:r>
        <w:t>14</w:t>
      </w:r>
      <w:r w:rsidRPr="00D94719">
        <w:t xml:space="preserve"> – SUJET N° </w:t>
      </w:r>
      <w:r>
        <w:t>3</w:t>
      </w:r>
      <w:bookmarkStart w:id="0" w:name="_GoBack"/>
      <w:bookmarkEnd w:id="0"/>
    </w:p>
    <w:p w:rsidR="00D16A02" w:rsidRDefault="00D16A02">
      <w:pPr>
        <w:spacing w:after="98" w:line="259" w:lineRule="auto"/>
      </w:pPr>
    </w:p>
    <w:p w:rsidR="00D16A02" w:rsidRDefault="00300601" w:rsidP="00BC3B3E">
      <w:pPr>
        <w:pStyle w:val="MerSujet"/>
      </w:pPr>
      <w:r>
        <w:t xml:space="preserve">Le sujet proposé s’appuie sur une situation réelle d’entreprise, simplifiée et adaptée pour les besoins de l’épreuve. Pour des raisons évidentes de confidentialité, les données chiffrées et les éléments de la politique commerciale de l’entreprise ont pu être modifiés. </w:t>
      </w:r>
    </w:p>
    <w:p w:rsidR="00D16A02" w:rsidRDefault="00300601" w:rsidP="00BC3B3E">
      <w:pPr>
        <w:pStyle w:val="MerSujet"/>
      </w:pPr>
      <w:r>
        <w:t xml:space="preserve">  </w:t>
      </w:r>
    </w:p>
    <w:p w:rsidR="00D16A02" w:rsidRDefault="00300601" w:rsidP="00BC3B3E">
      <w:pPr>
        <w:pStyle w:val="MerSujet"/>
      </w:pPr>
      <w:r>
        <w:t xml:space="preserve">A partir de vos connaissances et de la documentation fournie, vous traiterez les questions qui suivent en tenant compte du contexte et des contraintes définis dans le sujet. </w:t>
      </w:r>
    </w:p>
    <w:p w:rsidR="00D16A02" w:rsidRDefault="00300601" w:rsidP="00BC3B3E">
      <w:pPr>
        <w:pStyle w:val="MerSujet"/>
      </w:pPr>
      <w:r>
        <w:t xml:space="preserve">  </w:t>
      </w:r>
    </w:p>
    <w:p w:rsidR="00D16A02" w:rsidRDefault="00300601">
      <w:pPr>
        <w:spacing w:after="129" w:line="259" w:lineRule="auto"/>
      </w:pPr>
      <w:r>
        <w:t xml:space="preserve"> </w:t>
      </w:r>
    </w:p>
    <w:p w:rsidR="00D16A02" w:rsidRDefault="00300601">
      <w:pPr>
        <w:spacing w:after="120" w:line="259" w:lineRule="auto"/>
        <w:jc w:val="center"/>
      </w:pPr>
      <w:r>
        <w:rPr>
          <w:lang w:eastAsia="fr-FR"/>
        </w:rPr>
        <w:drawing>
          <wp:inline distT="0" distB="0" distL="0" distR="0">
            <wp:extent cx="2209800" cy="926592"/>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8"/>
                    <a:stretch>
                      <a:fillRect/>
                    </a:stretch>
                  </pic:blipFill>
                  <pic:spPr>
                    <a:xfrm>
                      <a:off x="0" y="0"/>
                      <a:ext cx="2209800" cy="926592"/>
                    </a:xfrm>
                    <a:prstGeom prst="rect">
                      <a:avLst/>
                    </a:prstGeom>
                  </pic:spPr>
                </pic:pic>
              </a:graphicData>
            </a:graphic>
          </wp:inline>
        </w:drawing>
      </w:r>
      <w:r>
        <w:rPr>
          <w:rFonts w:ascii="Arial" w:eastAsia="Arial" w:hAnsi="Arial" w:cs="Arial"/>
          <w:b/>
        </w:rPr>
        <w:t xml:space="preserve"> </w:t>
      </w:r>
    </w:p>
    <w:p w:rsidR="00BC3B3E" w:rsidRDefault="00BC3B3E" w:rsidP="00BC3B3E">
      <w:pPr>
        <w:pStyle w:val="MerSujetItalique"/>
      </w:pPr>
    </w:p>
    <w:p w:rsidR="00D16A02" w:rsidRDefault="00300601" w:rsidP="00BC3B3E">
      <w:pPr>
        <w:pStyle w:val="MerSujetItalique"/>
      </w:pPr>
      <w:r>
        <w:t>Wiko est une entreprise française créée en 2011. En deux ans, cette petite structure s’est imposée comme une marque incontournable de la téléphonie en France sur le marché des Smartphones. Wiko est en effet passée 3</w:t>
      </w:r>
      <w:r>
        <w:rPr>
          <w:vertAlign w:val="superscript"/>
        </w:rPr>
        <w:t>ème</w:t>
      </w:r>
      <w:r>
        <w:t xml:space="preserve"> en volume des ventes de Smartphones sur le marché français sur la période janvier-mai 2013, hors boutiques et sites Internet des opérateurs Telecom, et leader des ventes de Smartphones sur Internet sur la même période. Quels sont les éléments à l’origine de son succès ? </w:t>
      </w:r>
    </w:p>
    <w:p w:rsidR="00D16A02" w:rsidRDefault="00300601">
      <w:pPr>
        <w:spacing w:line="259" w:lineRule="auto"/>
      </w:pPr>
      <w:r>
        <w:rPr>
          <w:rFonts w:ascii="Arial" w:eastAsia="Arial" w:hAnsi="Arial" w:cs="Arial"/>
          <w:b/>
          <w:sz w:val="28"/>
        </w:rPr>
        <w:t xml:space="preserve"> </w:t>
      </w:r>
    </w:p>
    <w:p w:rsidR="00D16A02" w:rsidRDefault="00300601">
      <w:pPr>
        <w:spacing w:line="259" w:lineRule="auto"/>
      </w:pPr>
      <w:r>
        <w:rPr>
          <w:rFonts w:ascii="Arial" w:eastAsia="Arial" w:hAnsi="Arial" w:cs="Arial"/>
          <w:b/>
        </w:rPr>
        <w:t xml:space="preserve"> </w:t>
      </w:r>
    </w:p>
    <w:p w:rsidR="00D16A02" w:rsidRPr="00BC3B3E" w:rsidRDefault="00300601" w:rsidP="00BC3B3E">
      <w:pPr>
        <w:pStyle w:val="MerQuestions"/>
      </w:pPr>
      <w:r w:rsidRPr="00BC3B3E">
        <w:t xml:space="preserve">Appréciez la cohérence des composantes du marchéage des téléphones Wiko. </w:t>
      </w:r>
    </w:p>
    <w:p w:rsidR="00D16A02" w:rsidRPr="00BC3B3E" w:rsidRDefault="00300601" w:rsidP="00BC3B3E">
      <w:pPr>
        <w:pStyle w:val="MerQuestions"/>
      </w:pPr>
      <w:r w:rsidRPr="00BC3B3E">
        <w:t xml:space="preserve">Montrez la cohérence du marchéage avec le positionnement de Wiko. </w:t>
      </w:r>
    </w:p>
    <w:p w:rsidR="00D16A02" w:rsidRPr="00BC3B3E" w:rsidRDefault="00300601" w:rsidP="00BC3B3E">
      <w:pPr>
        <w:pStyle w:val="MerQuestions"/>
      </w:pPr>
      <w:r w:rsidRPr="00BC3B3E">
        <w:t xml:space="preserve">Evaluez les conséquences des actions de communication initiées par les leaders d’opinion du Web pour Wiko. </w:t>
      </w:r>
    </w:p>
    <w:p w:rsidR="00D16A02" w:rsidRPr="00BC3B3E" w:rsidRDefault="00300601" w:rsidP="00BC3B3E">
      <w:pPr>
        <w:pStyle w:val="MerQuestions"/>
      </w:pPr>
      <w:r w:rsidRPr="00BC3B3E">
        <w:t xml:space="preserve">Caractérisez les types d’unités commerciales choisies et analysez leur complémentarité. </w:t>
      </w:r>
    </w:p>
    <w:p w:rsidR="00D16A02" w:rsidRPr="00BC3B3E" w:rsidRDefault="00300601" w:rsidP="00BC3B3E">
      <w:pPr>
        <w:pStyle w:val="MerQuestions"/>
      </w:pPr>
      <w:r w:rsidRPr="00BC3B3E">
        <w:t xml:space="preserve">Déterminez le taux de marge du modèle Darkmoon et comparez-le au taux de marge moyen du secteur. </w:t>
      </w:r>
    </w:p>
    <w:p w:rsidR="00D16A02" w:rsidRPr="00BC3B3E" w:rsidRDefault="00300601" w:rsidP="00BC3B3E">
      <w:pPr>
        <w:pStyle w:val="MerQuestions"/>
      </w:pPr>
      <w:r w:rsidRPr="00BC3B3E">
        <w:t xml:space="preserve">Face à l’arrivée de nouveaux concurrents, une entreprise peut-elle miser uniquement sur le prix pour se différencier ? </w:t>
      </w:r>
    </w:p>
    <w:p w:rsidR="00D16A02" w:rsidRDefault="00300601">
      <w:pPr>
        <w:spacing w:line="259" w:lineRule="auto"/>
      </w:pPr>
      <w:r>
        <w:rPr>
          <w:rFonts w:ascii="Arial" w:eastAsia="Arial" w:hAnsi="Arial" w:cs="Arial"/>
          <w:b/>
        </w:rPr>
        <w:t xml:space="preserve"> </w:t>
      </w:r>
    </w:p>
    <w:p w:rsidR="00D16A02" w:rsidRDefault="00300601">
      <w:pPr>
        <w:spacing w:line="259" w:lineRule="auto"/>
      </w:pPr>
      <w:r>
        <w:t xml:space="preserve"> </w:t>
      </w:r>
    </w:p>
    <w:p w:rsidR="00D16A02" w:rsidRDefault="00300601">
      <w:pPr>
        <w:spacing w:line="259" w:lineRule="auto"/>
      </w:pPr>
      <w:r>
        <w:t xml:space="preserve"> </w:t>
      </w:r>
    </w:p>
    <w:p w:rsidR="00D16A02" w:rsidRDefault="00300601">
      <w:pPr>
        <w:spacing w:line="259" w:lineRule="auto"/>
      </w:pPr>
      <w:r>
        <w:t xml:space="preserve"> </w:t>
      </w:r>
    </w:p>
    <w:p w:rsidR="00BC3B3E" w:rsidRDefault="00300601">
      <w:pPr>
        <w:spacing w:line="259" w:lineRule="auto"/>
      </w:pPr>
      <w:r>
        <w:t xml:space="preserve"> </w:t>
      </w:r>
    </w:p>
    <w:p w:rsidR="00BC3B3E" w:rsidRDefault="00BC3B3E">
      <w:pPr>
        <w:widowControl/>
        <w:spacing w:after="160" w:line="259" w:lineRule="auto"/>
      </w:pPr>
      <w:r>
        <w:br w:type="page"/>
      </w:r>
    </w:p>
    <w:p w:rsidR="00D16A02" w:rsidRDefault="00300601" w:rsidP="00BC3B3E">
      <w:pPr>
        <w:pStyle w:val="TitreAnnexe"/>
      </w:pPr>
      <w:r>
        <w:lastRenderedPageBreak/>
        <w:t xml:space="preserve">Annexe 1 : Wiko, le casse-coûts chinois du smartphone </w:t>
      </w:r>
    </w:p>
    <w:p w:rsidR="00BC3B3E" w:rsidRDefault="00BC3B3E">
      <w:pPr>
        <w:ind w:left="-5" w:right="50"/>
      </w:pPr>
    </w:p>
    <w:p w:rsidR="00BC3B3E" w:rsidRDefault="00BC3B3E">
      <w:pPr>
        <w:ind w:left="-5" w:right="50"/>
      </w:pPr>
    </w:p>
    <w:p w:rsidR="00D16A02" w:rsidRPr="00BC3B3E" w:rsidRDefault="00300601" w:rsidP="00BC3B3E">
      <w:pPr>
        <w:pStyle w:val="MerSujet"/>
      </w:pPr>
      <w:r w:rsidRPr="00BC3B3E">
        <w:t xml:space="preserve">Dans l’espace high-tech de cet hypermarché Carrefour, à Gennevilliers (92), on ne voit qu’eux. Pas moins de onze téléphones Wiko, aux prix alléchants : 49 euros, 119 euros, 279 euros pour le plus cher, qui a toutes les apparences d’un smartphone dernier cri. « </w:t>
      </w:r>
      <w:r w:rsidRPr="00BC3B3E">
        <w:rPr>
          <w:i/>
        </w:rPr>
        <w:t>Les Wiko sont nos meilleures ventes juste après les Samsung</w:t>
      </w:r>
      <w:r w:rsidRPr="00BC3B3E">
        <w:t xml:space="preserve"> », relève le chef du rayon. A côté de lui, des clients auscultent un modèle. « </w:t>
      </w:r>
      <w:r w:rsidRPr="00BC3B3E">
        <w:rPr>
          <w:i/>
        </w:rPr>
        <w:t>C’est français, de Marseille</w:t>
      </w:r>
      <w:r w:rsidRPr="00BC3B3E">
        <w:t xml:space="preserve"> », croit savoir l’un d’eux. Au siège de Carrefour, le directeur des produits numériques, Sébastien Mesnil, ne tient pas trop à les contredire. « </w:t>
      </w:r>
      <w:r w:rsidRPr="00BC3B3E">
        <w:rPr>
          <w:i/>
        </w:rPr>
        <w:t>Wiko est une success story franco-française</w:t>
      </w:r>
      <w:r w:rsidRPr="00BC3B3E">
        <w:t xml:space="preserve"> », salue-t-il lui aussi. </w:t>
      </w:r>
    </w:p>
    <w:p w:rsidR="00D16A02" w:rsidRDefault="00300601">
      <w:pPr>
        <w:spacing w:line="259" w:lineRule="auto"/>
      </w:pPr>
      <w:r>
        <w:t xml:space="preserve"> </w:t>
      </w:r>
    </w:p>
    <w:p w:rsidR="00D16A02" w:rsidRPr="00BC3B3E" w:rsidRDefault="00300601" w:rsidP="00BC3B3E">
      <w:pPr>
        <w:pStyle w:val="MerSujet"/>
      </w:pPr>
      <w:r w:rsidRPr="00BC3B3E">
        <w:t>Une réussite, clairement ; française, pas exactement. Son siège et ses 74 employés sont bien installés à Marseille, à deux pas du Vieux-Port, mais l’entreprise est possédée à 95 % par un fabricant chinois répondant au doux nom de Tinno. Les chiffres parlent d’eux</w:t>
      </w:r>
      <w:r w:rsidR="00BC3B3E">
        <w:t>-</w:t>
      </w:r>
      <w:r w:rsidRPr="00BC3B3E">
        <w:t>mêmes : en 2013, Wiko a réussi le tour de force d’écouler 2 millions de smartphones en France. Ce qui en fait le numéro 3 des ventes de mobiles sans abonnement. Il a en effet compris avant tout le monde que l’arrivée des forfaits Free allait chambouler le marché : désormais, 30% des mobiles sont vendus «</w:t>
      </w:r>
      <w:r w:rsidR="00BC3B3E">
        <w:t xml:space="preserve"> </w:t>
      </w:r>
      <w:r w:rsidRPr="00BC3B3E">
        <w:rPr>
          <w:i/>
        </w:rPr>
        <w:t>nus</w:t>
      </w:r>
      <w:r w:rsidR="00BC3B3E">
        <w:rPr>
          <w:i/>
        </w:rPr>
        <w:t xml:space="preserve"> </w:t>
      </w:r>
      <w:r w:rsidRPr="00BC3B3E">
        <w:t xml:space="preserve">». Le prix, dans ces conditions, devient essentiel. Les siens s’affichent pour la plupart à moins de 200 euros, tout en présentant tous les attributs des grands, de l’écran tactile au système d’exploitation Android. […]. </w:t>
      </w:r>
    </w:p>
    <w:p w:rsidR="00D16A02" w:rsidRPr="00BC3B3E" w:rsidRDefault="00300601" w:rsidP="00BC3B3E">
      <w:pPr>
        <w:pStyle w:val="MerSujet"/>
      </w:pPr>
      <w:r w:rsidRPr="00BC3B3E">
        <w:t xml:space="preserve">Mais comment diable fait-il pour sortir des smartphones trois fois moins chers que la concurrence ? Pour le comprendre, Capital a désossé un de ses derniers appareils, le Darkmoon, vendu 190 euros, et a demandé à Andrew Rassweiler, analyste chez IHS, d’évaluer le coût des composants. Verdict : 89 euros, soit deux fois moins que ce que l’on trouve dans le ventre d’un Samsung Galaxy S4 (176 euros environ de composants), vendu, lui, 500 euros. </w:t>
      </w:r>
    </w:p>
    <w:p w:rsidR="00D16A02" w:rsidRPr="00BC3B3E" w:rsidRDefault="00300601" w:rsidP="00BC3B3E">
      <w:pPr>
        <w:pStyle w:val="MerSujet"/>
      </w:pPr>
      <w:r w:rsidRPr="00BC3B3E">
        <w:t xml:space="preserve">Même approche low-cost sur le plan marketing. Wiko doit sa notoriété grandissante à un bouche-à-oreille savamment organisé. Son relais privilégié, et gratuit, c’est « </w:t>
      </w:r>
      <w:r w:rsidRPr="00BC3B3E">
        <w:rPr>
          <w:i/>
        </w:rPr>
        <w:t>la communauté des geeks</w:t>
      </w:r>
      <w:r w:rsidR="00BC3B3E">
        <w:rPr>
          <w:rStyle w:val="Appelnotedebasdep"/>
          <w:i/>
        </w:rPr>
        <w:footnoteReference w:id="1"/>
      </w:r>
      <w:r w:rsidRPr="00BC3B3E">
        <w:rPr>
          <w:i/>
        </w:rPr>
        <w:t xml:space="preserve"> et blogueurs, à qui nous faisons tester nos produits</w:t>
      </w:r>
      <w:r w:rsidRPr="00BC3B3E">
        <w:t xml:space="preserve"> », détaille Virginie Barbier, responsable marketing. La marque invite ces leaders d’opinion du Web à découvrir ses nouveautés lors de présentations très éloignées des shows d’un Apple. « </w:t>
      </w:r>
      <w:r w:rsidRPr="00BC3B3E">
        <w:rPr>
          <w:i/>
        </w:rPr>
        <w:t>C’est plutôt à la bonne franquette, avec café et jus d’orange</w:t>
      </w:r>
      <w:r w:rsidR="00BC3B3E">
        <w:rPr>
          <w:i/>
        </w:rPr>
        <w:t xml:space="preserve"> </w:t>
      </w:r>
      <w:r w:rsidRPr="00BC3B3E">
        <w:t>», note le blogueur et fan Laurent Amar. Ce marketing familial vaut à Wiko des commentaires souvent dithyrambiques</w:t>
      </w:r>
      <w:r w:rsidR="00BC3B3E">
        <w:rPr>
          <w:rStyle w:val="Appelnotedebasdep"/>
        </w:rPr>
        <w:footnoteReference w:id="2"/>
      </w:r>
      <w:r w:rsidRPr="00BC3B3E">
        <w:t xml:space="preserve"> sur la Toile […]. </w:t>
      </w:r>
    </w:p>
    <w:p w:rsidR="00D16A02" w:rsidRPr="00BC3B3E" w:rsidRDefault="00300601" w:rsidP="00BC3B3E">
      <w:pPr>
        <w:pStyle w:val="MerSujet"/>
      </w:pPr>
      <w:r w:rsidRPr="00BC3B3E">
        <w:t>Côté commercialisation, Wiko a d’abord vendu ses produits sur Internet, sur Cdiscount ou LDLC</w:t>
      </w:r>
      <w:r w:rsidR="00BC3B3E">
        <w:rPr>
          <w:rStyle w:val="Appelnotedebasdep"/>
        </w:rPr>
        <w:footnoteReference w:id="3"/>
      </w:r>
      <w:r w:rsidRPr="00BC3B3E">
        <w:t>, puis a fait son entrée chez les spécialistes, comme Boulanger, et dans la grande distribution. Les magasins en dur pèsent désormais pour 70 % des ventes de Wiko. Carrefour lui fait ainsi la part belle depuis septembre 2012. «</w:t>
      </w:r>
      <w:r w:rsidR="00BC3B3E">
        <w:t xml:space="preserve"> </w:t>
      </w:r>
      <w:r w:rsidRPr="00BC3B3E">
        <w:rPr>
          <w:i/>
        </w:rPr>
        <w:t>Nous avons testé les produits dans quatre hypermarchés, à Marseille et à Vitrolles, explique Sébastien Mesnil. Les retours étaient excellents</w:t>
      </w:r>
      <w:r w:rsidRPr="00BC3B3E">
        <w:t xml:space="preserve"> ». Depuis peu, enfin, Bouygues propose les appareils Wiko avec ses abonnements B &amp; You. </w:t>
      </w:r>
    </w:p>
    <w:p w:rsidR="00D16A02" w:rsidRPr="00BC3B3E" w:rsidRDefault="00300601" w:rsidP="00BC3B3E">
      <w:pPr>
        <w:pStyle w:val="MerSujet"/>
      </w:pPr>
      <w:r w:rsidRPr="00BC3B3E">
        <w:t xml:space="preserve">« </w:t>
      </w:r>
      <w:r w:rsidRPr="00BC3B3E">
        <w:rPr>
          <w:i/>
        </w:rPr>
        <w:t>Le succès de Wiko a fait des envieux. Logicom, Haier, Polaroid… D’autres marques vont débarquer sur le même créneau en 2014</w:t>
      </w:r>
      <w:r w:rsidRPr="00BC3B3E">
        <w:t xml:space="preserve"> », pronostique Fabrice Côme Portillo, chez Acer France.  </w:t>
      </w:r>
    </w:p>
    <w:p w:rsidR="00D16A02" w:rsidRDefault="00300601">
      <w:pPr>
        <w:spacing w:line="259" w:lineRule="auto"/>
        <w:ind w:right="11"/>
        <w:jc w:val="right"/>
      </w:pPr>
      <w:r>
        <w:rPr>
          <w:sz w:val="20"/>
        </w:rPr>
        <w:t xml:space="preserve"> </w:t>
      </w:r>
    </w:p>
    <w:p w:rsidR="00D16A02" w:rsidRDefault="00300601" w:rsidP="00BC3B3E">
      <w:pPr>
        <w:pStyle w:val="MerSource"/>
      </w:pPr>
      <w:r>
        <w:t xml:space="preserve">Source : Capital n°269 - 11/02/2014  </w:t>
      </w:r>
    </w:p>
    <w:p w:rsidR="00BC3B3E" w:rsidRDefault="00300601">
      <w:pPr>
        <w:spacing w:line="259" w:lineRule="auto"/>
      </w:pPr>
      <w:r>
        <w:t xml:space="preserve"> </w:t>
      </w:r>
    </w:p>
    <w:p w:rsidR="00D16A02" w:rsidRDefault="00BC3B3E" w:rsidP="00BC3B3E">
      <w:pPr>
        <w:widowControl/>
        <w:spacing w:after="160" w:line="259" w:lineRule="auto"/>
      </w:pPr>
      <w:r>
        <w:br w:type="page"/>
      </w:r>
    </w:p>
    <w:p w:rsidR="00D16A02" w:rsidRDefault="00300601" w:rsidP="00BC3B3E">
      <w:pPr>
        <w:pStyle w:val="TitreAnnexe"/>
      </w:pPr>
      <w:r>
        <w:lastRenderedPageBreak/>
        <w:t xml:space="preserve">Annexe </w:t>
      </w:r>
      <w:r w:rsidR="00252A82">
        <w:t>2</w:t>
      </w:r>
      <w:r>
        <w:t xml:space="preserve"> : Éléments du coût d’un modèle Darkmoon Wiko </w:t>
      </w:r>
    </w:p>
    <w:p w:rsidR="00D16A02" w:rsidRDefault="00300601">
      <w:pPr>
        <w:spacing w:after="21" w:line="259" w:lineRule="auto"/>
      </w:pPr>
      <w:r>
        <w:t xml:space="preserve"> </w:t>
      </w:r>
    </w:p>
    <w:p w:rsidR="00D16A02" w:rsidRDefault="00300601" w:rsidP="00BC3B3E">
      <w:pPr>
        <w:pStyle w:val="MerSujet"/>
        <w:numPr>
          <w:ilvl w:val="0"/>
          <w:numId w:val="6"/>
        </w:numPr>
      </w:pPr>
      <w:r>
        <w:t xml:space="preserve">Prix de vente public : 190 €  </w:t>
      </w:r>
    </w:p>
    <w:p w:rsidR="00D16A02" w:rsidRDefault="00300601" w:rsidP="00BC3B3E">
      <w:pPr>
        <w:pStyle w:val="MerSujet"/>
        <w:numPr>
          <w:ilvl w:val="0"/>
          <w:numId w:val="6"/>
        </w:numPr>
      </w:pPr>
      <w:r>
        <w:t xml:space="preserve">TVA : 20% </w:t>
      </w:r>
    </w:p>
    <w:p w:rsidR="00D16A02" w:rsidRDefault="00D16A02" w:rsidP="00BC3B3E">
      <w:pPr>
        <w:pStyle w:val="MerSujet"/>
        <w:ind w:firstLine="60"/>
      </w:pPr>
    </w:p>
    <w:p w:rsidR="00D16A02" w:rsidRDefault="00300601" w:rsidP="00BC3B3E">
      <w:pPr>
        <w:pStyle w:val="MerSujet"/>
        <w:numPr>
          <w:ilvl w:val="0"/>
          <w:numId w:val="6"/>
        </w:numPr>
      </w:pPr>
      <w:r>
        <w:t xml:space="preserve">Coûts : </w:t>
      </w:r>
    </w:p>
    <w:p w:rsidR="00D16A02" w:rsidRDefault="00300601">
      <w:pPr>
        <w:spacing w:line="259" w:lineRule="auto"/>
      </w:pPr>
      <w:r>
        <w:t xml:space="preserve"> </w:t>
      </w:r>
    </w:p>
    <w:tbl>
      <w:tblPr>
        <w:tblStyle w:val="TableGrid"/>
        <w:tblW w:w="4914" w:type="dxa"/>
        <w:tblInd w:w="1081" w:type="dxa"/>
        <w:tblCellMar>
          <w:top w:w="52" w:type="dxa"/>
          <w:right w:w="3" w:type="dxa"/>
        </w:tblCellMar>
        <w:tblLook w:val="04A0" w:firstRow="1" w:lastRow="0" w:firstColumn="1" w:lastColumn="0" w:noHBand="0" w:noVBand="1"/>
      </w:tblPr>
      <w:tblGrid>
        <w:gridCol w:w="3025"/>
        <w:gridCol w:w="1889"/>
      </w:tblGrid>
      <w:tr w:rsidR="00EB0058" w:rsidTr="00EB0058">
        <w:trPr>
          <w:trHeight w:val="340"/>
        </w:trPr>
        <w:tc>
          <w:tcPr>
            <w:tcW w:w="49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B0058" w:rsidRPr="00EB0058" w:rsidRDefault="00EB0058" w:rsidP="00EB0058">
            <w:pPr>
              <w:pStyle w:val="MerSujet"/>
              <w:spacing w:before="0"/>
              <w:jc w:val="center"/>
              <w:rPr>
                <w:b/>
              </w:rPr>
            </w:pPr>
            <w:r w:rsidRPr="00EB0058">
              <w:rPr>
                <w:b/>
              </w:rPr>
              <w:t>Composants</w:t>
            </w:r>
          </w:p>
        </w:tc>
      </w:tr>
      <w:tr w:rsidR="00EB0058" w:rsidTr="00EB0058">
        <w:trPr>
          <w:trHeight w:val="340"/>
        </w:trPr>
        <w:tc>
          <w:tcPr>
            <w:tcW w:w="3025" w:type="dxa"/>
            <w:tcBorders>
              <w:top w:val="single" w:sz="4" w:space="0" w:color="000000"/>
              <w:left w:val="single" w:sz="4" w:space="0" w:color="000000"/>
              <w:bottom w:val="single" w:sz="4" w:space="0" w:color="000000"/>
              <w:right w:val="single" w:sz="4" w:space="0" w:color="000000"/>
            </w:tcBorders>
          </w:tcPr>
          <w:p w:rsidR="00EB0058" w:rsidRDefault="00EB0058" w:rsidP="00EB0058">
            <w:pPr>
              <w:pStyle w:val="MerSujet"/>
              <w:spacing w:before="0"/>
            </w:pPr>
            <w:r>
              <w:t xml:space="preserve">Ecran tactile </w:t>
            </w:r>
          </w:p>
        </w:tc>
        <w:tc>
          <w:tcPr>
            <w:tcW w:w="1889" w:type="dxa"/>
            <w:tcBorders>
              <w:top w:val="single" w:sz="4" w:space="0" w:color="000000"/>
              <w:left w:val="single" w:sz="4" w:space="0" w:color="000000"/>
              <w:bottom w:val="single" w:sz="4" w:space="0" w:color="000000"/>
              <w:right w:val="single" w:sz="4" w:space="0" w:color="000000"/>
            </w:tcBorders>
            <w:vAlign w:val="center"/>
          </w:tcPr>
          <w:p w:rsidR="00EB0058" w:rsidRDefault="00EB0058" w:rsidP="00EB0058">
            <w:pPr>
              <w:pStyle w:val="MerSujet"/>
              <w:spacing w:before="0"/>
              <w:ind w:right="614"/>
              <w:jc w:val="right"/>
            </w:pPr>
            <w:r>
              <w:t xml:space="preserve">24 € </w:t>
            </w:r>
          </w:p>
        </w:tc>
      </w:tr>
      <w:tr w:rsidR="00EB0058" w:rsidTr="00EB0058">
        <w:trPr>
          <w:trHeight w:val="340"/>
        </w:trPr>
        <w:tc>
          <w:tcPr>
            <w:tcW w:w="3025" w:type="dxa"/>
            <w:tcBorders>
              <w:top w:val="single" w:sz="4" w:space="0" w:color="000000"/>
              <w:left w:val="single" w:sz="4" w:space="0" w:color="000000"/>
              <w:bottom w:val="single" w:sz="4" w:space="0" w:color="000000"/>
              <w:right w:val="single" w:sz="4" w:space="0" w:color="000000"/>
            </w:tcBorders>
          </w:tcPr>
          <w:p w:rsidR="00EB0058" w:rsidRDefault="00EB0058" w:rsidP="00EB0058">
            <w:pPr>
              <w:pStyle w:val="MerSujet"/>
              <w:spacing w:before="0"/>
            </w:pPr>
            <w:r>
              <w:t xml:space="preserve">Appareil photo </w:t>
            </w:r>
          </w:p>
        </w:tc>
        <w:tc>
          <w:tcPr>
            <w:tcW w:w="1889" w:type="dxa"/>
            <w:tcBorders>
              <w:top w:val="single" w:sz="4" w:space="0" w:color="000000"/>
              <w:left w:val="single" w:sz="4" w:space="0" w:color="000000"/>
              <w:bottom w:val="single" w:sz="4" w:space="0" w:color="000000"/>
              <w:right w:val="single" w:sz="4" w:space="0" w:color="000000"/>
            </w:tcBorders>
            <w:vAlign w:val="center"/>
          </w:tcPr>
          <w:p w:rsidR="00EB0058" w:rsidRDefault="00EB0058" w:rsidP="00EB0058">
            <w:pPr>
              <w:pStyle w:val="MerSujet"/>
              <w:spacing w:before="0"/>
              <w:ind w:right="614"/>
              <w:jc w:val="right"/>
            </w:pPr>
            <w:r>
              <w:t xml:space="preserve">10 € </w:t>
            </w:r>
          </w:p>
        </w:tc>
      </w:tr>
      <w:tr w:rsidR="00EB0058" w:rsidTr="00EB0058">
        <w:trPr>
          <w:trHeight w:val="340"/>
        </w:trPr>
        <w:tc>
          <w:tcPr>
            <w:tcW w:w="3025" w:type="dxa"/>
            <w:tcBorders>
              <w:top w:val="single" w:sz="4" w:space="0" w:color="000000"/>
              <w:left w:val="single" w:sz="4" w:space="0" w:color="000000"/>
              <w:bottom w:val="single" w:sz="4" w:space="0" w:color="000000"/>
              <w:right w:val="single" w:sz="4" w:space="0" w:color="000000"/>
            </w:tcBorders>
          </w:tcPr>
          <w:p w:rsidR="00EB0058" w:rsidRDefault="00EB0058" w:rsidP="00EB0058">
            <w:pPr>
              <w:pStyle w:val="MerSujet"/>
              <w:spacing w:before="0"/>
            </w:pPr>
            <w:r>
              <w:t xml:space="preserve">Processeur </w:t>
            </w:r>
          </w:p>
        </w:tc>
        <w:tc>
          <w:tcPr>
            <w:tcW w:w="1889" w:type="dxa"/>
            <w:tcBorders>
              <w:top w:val="single" w:sz="4" w:space="0" w:color="000000"/>
              <w:left w:val="single" w:sz="4" w:space="0" w:color="000000"/>
              <w:bottom w:val="single" w:sz="4" w:space="0" w:color="000000"/>
              <w:right w:val="single" w:sz="4" w:space="0" w:color="000000"/>
            </w:tcBorders>
            <w:vAlign w:val="center"/>
          </w:tcPr>
          <w:p w:rsidR="00EB0058" w:rsidRDefault="00EB0058" w:rsidP="00EB0058">
            <w:pPr>
              <w:pStyle w:val="MerSujet"/>
              <w:spacing w:before="0"/>
              <w:ind w:right="614"/>
              <w:jc w:val="right"/>
            </w:pPr>
            <w:r>
              <w:t xml:space="preserve">10 € </w:t>
            </w:r>
          </w:p>
        </w:tc>
      </w:tr>
      <w:tr w:rsidR="00EB0058" w:rsidTr="00EB0058">
        <w:trPr>
          <w:trHeight w:val="340"/>
        </w:trPr>
        <w:tc>
          <w:tcPr>
            <w:tcW w:w="3025" w:type="dxa"/>
            <w:tcBorders>
              <w:top w:val="single" w:sz="4" w:space="0" w:color="000000"/>
              <w:left w:val="single" w:sz="4" w:space="0" w:color="000000"/>
              <w:bottom w:val="single" w:sz="4" w:space="0" w:color="000000"/>
              <w:right w:val="single" w:sz="4" w:space="0" w:color="000000"/>
            </w:tcBorders>
          </w:tcPr>
          <w:p w:rsidR="00EB0058" w:rsidRDefault="00EB0058" w:rsidP="00EB0058">
            <w:pPr>
              <w:pStyle w:val="MerSujet"/>
              <w:spacing w:before="0"/>
            </w:pPr>
            <w:r>
              <w:t xml:space="preserve">Mémoire </w:t>
            </w:r>
          </w:p>
        </w:tc>
        <w:tc>
          <w:tcPr>
            <w:tcW w:w="1889" w:type="dxa"/>
            <w:tcBorders>
              <w:top w:val="single" w:sz="4" w:space="0" w:color="000000"/>
              <w:left w:val="single" w:sz="4" w:space="0" w:color="000000"/>
              <w:bottom w:val="single" w:sz="4" w:space="0" w:color="000000"/>
              <w:right w:val="single" w:sz="4" w:space="0" w:color="000000"/>
            </w:tcBorders>
            <w:vAlign w:val="center"/>
          </w:tcPr>
          <w:p w:rsidR="00EB0058" w:rsidRDefault="00EB0058" w:rsidP="00EB0058">
            <w:pPr>
              <w:pStyle w:val="MerSujet"/>
              <w:spacing w:before="0"/>
              <w:ind w:right="614"/>
              <w:jc w:val="right"/>
            </w:pPr>
            <w:r>
              <w:t xml:space="preserve">4 € </w:t>
            </w:r>
          </w:p>
        </w:tc>
      </w:tr>
      <w:tr w:rsidR="00EB0058" w:rsidTr="00EB0058">
        <w:trPr>
          <w:trHeight w:val="340"/>
        </w:trPr>
        <w:tc>
          <w:tcPr>
            <w:tcW w:w="3025" w:type="dxa"/>
            <w:tcBorders>
              <w:top w:val="single" w:sz="4" w:space="0" w:color="000000"/>
              <w:left w:val="single" w:sz="4" w:space="0" w:color="000000"/>
              <w:bottom w:val="single" w:sz="4" w:space="0" w:color="000000"/>
              <w:right w:val="single" w:sz="4" w:space="0" w:color="000000"/>
            </w:tcBorders>
          </w:tcPr>
          <w:p w:rsidR="00EB0058" w:rsidRDefault="00EB0058" w:rsidP="00EB0058">
            <w:pPr>
              <w:pStyle w:val="MerSujet"/>
              <w:spacing w:before="0"/>
            </w:pPr>
            <w:r>
              <w:t xml:space="preserve">Batterie </w:t>
            </w:r>
          </w:p>
        </w:tc>
        <w:tc>
          <w:tcPr>
            <w:tcW w:w="1889" w:type="dxa"/>
            <w:tcBorders>
              <w:top w:val="single" w:sz="4" w:space="0" w:color="000000"/>
              <w:left w:val="single" w:sz="4" w:space="0" w:color="000000"/>
              <w:bottom w:val="single" w:sz="4" w:space="0" w:color="000000"/>
              <w:right w:val="single" w:sz="4" w:space="0" w:color="000000"/>
            </w:tcBorders>
            <w:vAlign w:val="center"/>
          </w:tcPr>
          <w:p w:rsidR="00EB0058" w:rsidRDefault="00EB0058" w:rsidP="00EB0058">
            <w:pPr>
              <w:pStyle w:val="MerSujet"/>
              <w:spacing w:before="0"/>
              <w:ind w:right="614"/>
              <w:jc w:val="right"/>
            </w:pPr>
            <w:r>
              <w:t xml:space="preserve">2 € </w:t>
            </w:r>
          </w:p>
        </w:tc>
      </w:tr>
      <w:tr w:rsidR="00EB0058" w:rsidTr="00EB0058">
        <w:trPr>
          <w:trHeight w:val="340"/>
        </w:trPr>
        <w:tc>
          <w:tcPr>
            <w:tcW w:w="3025" w:type="dxa"/>
            <w:tcBorders>
              <w:top w:val="single" w:sz="4" w:space="0" w:color="000000"/>
              <w:left w:val="single" w:sz="4" w:space="0" w:color="000000"/>
              <w:bottom w:val="single" w:sz="4" w:space="0" w:color="000000"/>
              <w:right w:val="single" w:sz="4" w:space="0" w:color="000000"/>
            </w:tcBorders>
          </w:tcPr>
          <w:p w:rsidR="00EB0058" w:rsidRDefault="00EB0058" w:rsidP="00EB0058">
            <w:pPr>
              <w:pStyle w:val="MerSujet"/>
              <w:spacing w:before="0"/>
            </w:pPr>
            <w:r>
              <w:t xml:space="preserve">Structure (coques aluminium) </w:t>
            </w:r>
          </w:p>
        </w:tc>
        <w:tc>
          <w:tcPr>
            <w:tcW w:w="1889" w:type="dxa"/>
            <w:tcBorders>
              <w:top w:val="single" w:sz="4" w:space="0" w:color="000000"/>
              <w:left w:val="single" w:sz="4" w:space="0" w:color="000000"/>
              <w:bottom w:val="single" w:sz="4" w:space="0" w:color="000000"/>
              <w:right w:val="single" w:sz="4" w:space="0" w:color="000000"/>
            </w:tcBorders>
            <w:vAlign w:val="center"/>
          </w:tcPr>
          <w:p w:rsidR="00EB0058" w:rsidRDefault="00EB0058" w:rsidP="00EB0058">
            <w:pPr>
              <w:pStyle w:val="MerSujet"/>
              <w:spacing w:before="0"/>
              <w:ind w:right="614"/>
              <w:jc w:val="right"/>
            </w:pPr>
            <w:r>
              <w:t xml:space="preserve">18 € </w:t>
            </w:r>
          </w:p>
        </w:tc>
      </w:tr>
      <w:tr w:rsidR="00EB0058" w:rsidTr="00EB0058">
        <w:trPr>
          <w:trHeight w:val="340"/>
        </w:trPr>
        <w:tc>
          <w:tcPr>
            <w:tcW w:w="49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B0058" w:rsidRDefault="00EB0058" w:rsidP="00EB0058">
            <w:pPr>
              <w:pStyle w:val="MerSujet"/>
              <w:spacing w:before="0"/>
              <w:jc w:val="center"/>
            </w:pPr>
            <w:r>
              <w:t>Frais de production</w:t>
            </w:r>
          </w:p>
        </w:tc>
      </w:tr>
      <w:tr w:rsidR="00EB0058" w:rsidTr="00EB0058">
        <w:trPr>
          <w:trHeight w:val="340"/>
        </w:trPr>
        <w:tc>
          <w:tcPr>
            <w:tcW w:w="4914" w:type="dxa"/>
            <w:gridSpan w:val="2"/>
            <w:tcBorders>
              <w:top w:val="single" w:sz="4" w:space="0" w:color="000000"/>
              <w:left w:val="single" w:sz="4" w:space="0" w:color="000000"/>
              <w:bottom w:val="single" w:sz="4" w:space="0" w:color="000000"/>
              <w:right w:val="single" w:sz="4" w:space="0" w:color="000000"/>
            </w:tcBorders>
            <w:vAlign w:val="center"/>
          </w:tcPr>
          <w:p w:rsidR="00EB0058" w:rsidRDefault="00EB0058" w:rsidP="00EB0058">
            <w:pPr>
              <w:pStyle w:val="MerSujet"/>
              <w:spacing w:before="0"/>
              <w:jc w:val="center"/>
            </w:pPr>
            <w:r>
              <w:t>12 €</w:t>
            </w:r>
          </w:p>
        </w:tc>
      </w:tr>
      <w:tr w:rsidR="00EB0058" w:rsidTr="00EB0058">
        <w:trPr>
          <w:trHeight w:val="340"/>
        </w:trPr>
        <w:tc>
          <w:tcPr>
            <w:tcW w:w="49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B0058" w:rsidRDefault="00EB0058" w:rsidP="00EB0058">
            <w:pPr>
              <w:pStyle w:val="MerSujet"/>
              <w:spacing w:before="0"/>
              <w:jc w:val="center"/>
            </w:pPr>
            <w:r>
              <w:t>Frais de distribution</w:t>
            </w:r>
          </w:p>
        </w:tc>
      </w:tr>
      <w:tr w:rsidR="00EB0058" w:rsidTr="00EB0058">
        <w:trPr>
          <w:trHeight w:val="340"/>
        </w:trPr>
        <w:tc>
          <w:tcPr>
            <w:tcW w:w="4914" w:type="dxa"/>
            <w:gridSpan w:val="2"/>
            <w:tcBorders>
              <w:top w:val="single" w:sz="4" w:space="0" w:color="000000"/>
              <w:left w:val="single" w:sz="4" w:space="0" w:color="000000"/>
              <w:bottom w:val="single" w:sz="4" w:space="0" w:color="000000"/>
              <w:right w:val="single" w:sz="4" w:space="0" w:color="000000"/>
            </w:tcBorders>
            <w:vAlign w:val="center"/>
          </w:tcPr>
          <w:p w:rsidR="00EB0058" w:rsidRDefault="00EB0058" w:rsidP="00EB0058">
            <w:pPr>
              <w:pStyle w:val="MerSujet"/>
              <w:spacing w:before="0"/>
              <w:jc w:val="center"/>
            </w:pPr>
            <w:r>
              <w:t>20 €</w:t>
            </w:r>
          </w:p>
        </w:tc>
      </w:tr>
    </w:tbl>
    <w:p w:rsidR="00D16A02" w:rsidRDefault="00300601">
      <w:pPr>
        <w:spacing w:after="21" w:line="259" w:lineRule="auto"/>
        <w:jc w:val="right"/>
      </w:pPr>
      <w:r>
        <w:t xml:space="preserve"> </w:t>
      </w:r>
    </w:p>
    <w:p w:rsidR="00D16A02" w:rsidRDefault="00300601" w:rsidP="00EB0058">
      <w:pPr>
        <w:pStyle w:val="MerSujet"/>
        <w:numPr>
          <w:ilvl w:val="0"/>
          <w:numId w:val="7"/>
        </w:numPr>
      </w:pPr>
      <w:r>
        <w:t xml:space="preserve">Marge du distributeur : 38 € </w:t>
      </w:r>
    </w:p>
    <w:p w:rsidR="00D16A02" w:rsidRDefault="00D16A02" w:rsidP="00EB0058">
      <w:pPr>
        <w:pStyle w:val="MerSujet"/>
        <w:ind w:firstLine="60"/>
      </w:pPr>
    </w:p>
    <w:p w:rsidR="00D16A02" w:rsidRDefault="00300601" w:rsidP="00EB0058">
      <w:pPr>
        <w:pStyle w:val="MerSujet"/>
        <w:numPr>
          <w:ilvl w:val="0"/>
          <w:numId w:val="7"/>
        </w:numPr>
      </w:pPr>
      <w:r>
        <w:t xml:space="preserve">Taux de marge moyen du secteur : 30 % </w:t>
      </w:r>
    </w:p>
    <w:p w:rsidR="00D16A02" w:rsidRDefault="00300601">
      <w:pPr>
        <w:spacing w:line="259" w:lineRule="auto"/>
      </w:pPr>
      <w:r>
        <w:t xml:space="preserve"> </w:t>
      </w:r>
    </w:p>
    <w:p w:rsidR="00D16A02" w:rsidRDefault="00300601" w:rsidP="00EB0058">
      <w:pPr>
        <w:pStyle w:val="MerSource"/>
      </w:pPr>
      <w:r>
        <w:t xml:space="preserve">D’après Capital n°269,11/02/2014  </w:t>
      </w:r>
    </w:p>
    <w:sectPr w:rsidR="00D16A02">
      <w:footerReference w:type="even" r:id="rId9"/>
      <w:footerReference w:type="default" r:id="rId10"/>
      <w:footerReference w:type="first" r:id="rId11"/>
      <w:footnotePr>
        <w:numRestart w:val="eachPage"/>
      </w:footnotePr>
      <w:pgSz w:w="11900" w:h="16840"/>
      <w:pgMar w:top="1467" w:right="1062" w:bottom="1426" w:left="1133"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62" w:rsidRDefault="00721F62">
      <w:r>
        <w:separator/>
      </w:r>
    </w:p>
  </w:endnote>
  <w:endnote w:type="continuationSeparator" w:id="0">
    <w:p w:rsidR="00721F62" w:rsidRDefault="0072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02" w:rsidRDefault="00300601">
    <w:pPr>
      <w:tabs>
        <w:tab w:val="center" w:pos="9638"/>
      </w:tabs>
      <w:spacing w:line="259" w:lineRule="auto"/>
    </w:pPr>
    <w:r>
      <w:rPr>
        <w:rFonts w:ascii="Calibri" w:eastAsia="Calibri" w:hAnsi="Calibri" w:cs="Calibri"/>
        <w:lang w:eastAsia="fr-FR"/>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9901426</wp:posOffset>
              </wp:positionV>
              <wp:extent cx="5928360" cy="50292"/>
              <wp:effectExtent l="0" t="0" r="0" b="0"/>
              <wp:wrapSquare wrapText="bothSides"/>
              <wp:docPr id="4480" name="Group 4480"/>
              <wp:cNvGraphicFramePr/>
              <a:graphic xmlns:a="http://schemas.openxmlformats.org/drawingml/2006/main">
                <a:graphicData uri="http://schemas.microsoft.com/office/word/2010/wordprocessingGroup">
                  <wpg:wgp>
                    <wpg:cNvGrpSpPr/>
                    <wpg:grpSpPr>
                      <a:xfrm>
                        <a:off x="0" y="0"/>
                        <a:ext cx="5928360" cy="50292"/>
                        <a:chOff x="0" y="0"/>
                        <a:chExt cx="5928360" cy="50292"/>
                      </a:xfrm>
                    </wpg:grpSpPr>
                    <wps:wsp>
                      <wps:cNvPr id="4676" name="Shape 4676"/>
                      <wps:cNvSpPr/>
                      <wps:spPr>
                        <a:xfrm>
                          <a:off x="0" y="0"/>
                          <a:ext cx="5928360" cy="50292"/>
                        </a:xfrm>
                        <a:custGeom>
                          <a:avLst/>
                          <a:gdLst/>
                          <a:ahLst/>
                          <a:cxnLst/>
                          <a:rect l="0" t="0" r="0" b="0"/>
                          <a:pathLst>
                            <a:path w="5928360" h="50292">
                              <a:moveTo>
                                <a:pt x="0" y="0"/>
                              </a:moveTo>
                              <a:lnTo>
                                <a:pt x="5928360" y="0"/>
                              </a:lnTo>
                              <a:lnTo>
                                <a:pt x="5928360"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80" style="width:466.8pt;height:3.96002pt;position:absolute;mso-position-horizontal-relative:page;mso-position-horizontal:absolute;margin-left:55.2pt;mso-position-vertical-relative:page;margin-top:779.64pt;" coordsize="59283,502">
              <v:shape id="Shape 4677" style="position:absolute;width:59283;height:502;left:0;top:0;" coordsize="5928360,50292" path="m0,0l5928360,0l5928360,50292l0,50292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WIKO </w:t>
    </w:r>
    <w:r>
      <w:rPr>
        <w:rFonts w:ascii="Arial" w:eastAsia="Arial" w:hAnsi="Arial" w:cs="Arial"/>
        <w:b/>
        <w:sz w:val="16"/>
      </w:rPr>
      <w:tab/>
      <w:t xml:space="preserve">  </w:t>
    </w:r>
  </w:p>
  <w:p w:rsidR="00D16A02" w:rsidRDefault="00300601">
    <w:pPr>
      <w:spacing w:line="259" w:lineRule="auto"/>
      <w:ind w:right="46"/>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4</w:t>
      </w:r>
    </w:fldSimple>
  </w:p>
  <w:p w:rsidR="00D16A02" w:rsidRDefault="00300601">
    <w:pPr>
      <w:spacing w:line="259" w:lineRule="auto"/>
    </w:pPr>
    <w:r>
      <w:rPr>
        <w:rFonts w:ascii="Arial" w:eastAsia="Arial" w:hAnsi="Arial" w:cs="Arial"/>
        <w:b/>
        <w:sz w:val="16"/>
      </w:rPr>
      <w:t xml:space="preserve"> </w:t>
    </w:r>
    <w:r>
      <w:rPr>
        <w:rFonts w:ascii="Arial" w:eastAsia="Arial" w:hAnsi="Arial" w:cs="Arial"/>
        <w:b/>
        <w:sz w:val="16"/>
      </w:rPr>
      <w:tab/>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75782"/>
      <w:docPartObj>
        <w:docPartGallery w:val="Page Numbers (Bottom of Page)"/>
        <w:docPartUnique/>
      </w:docPartObj>
    </w:sdtPr>
    <w:sdtEndPr/>
    <w:sdtContent>
      <w:p w:rsidR="00BC3B3E" w:rsidRPr="00121FFA" w:rsidRDefault="00BC3B3E" w:rsidP="00724916">
        <w:pPr>
          <w:pStyle w:val="Pieddepage"/>
          <w:jc w:val="right"/>
        </w:pPr>
        <w:r w:rsidRPr="00121FFA">
          <w:fldChar w:fldCharType="begin"/>
        </w:r>
        <w:r w:rsidRPr="00121FFA">
          <w:instrText xml:space="preserve"> PAGE   \* MERGEFORMAT </w:instrText>
        </w:r>
        <w:r w:rsidRPr="00121FFA">
          <w:fldChar w:fldCharType="separate"/>
        </w:r>
        <w:r w:rsidR="00B91182">
          <w:t>3</w:t>
        </w:r>
        <w:r w:rsidRPr="00121FFA">
          <w:fldChar w:fldCharType="end"/>
        </w:r>
        <w:r w:rsidRPr="00121FFA">
          <w:t xml:space="preserve"> / </w:t>
        </w:r>
        <w:r w:rsidR="00721F62">
          <w:fldChar w:fldCharType="begin"/>
        </w:r>
        <w:r w:rsidR="00721F62">
          <w:instrText xml:space="preserve"> NUMPAGES   \* MERGEFORMAT </w:instrText>
        </w:r>
        <w:r w:rsidR="00721F62">
          <w:fldChar w:fldCharType="separate"/>
        </w:r>
        <w:r w:rsidR="00B91182">
          <w:t>3</w:t>
        </w:r>
        <w:r w:rsidR="00721F62">
          <w:fldChar w:fldCharType="end"/>
        </w:r>
      </w:p>
    </w:sdtContent>
  </w:sdt>
  <w:p w:rsidR="00D16A02" w:rsidRDefault="00D16A02">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02" w:rsidRDefault="00300601">
    <w:pPr>
      <w:tabs>
        <w:tab w:val="center" w:pos="9638"/>
      </w:tabs>
      <w:spacing w:line="259" w:lineRule="auto"/>
    </w:pPr>
    <w:r>
      <w:rPr>
        <w:rFonts w:ascii="Calibri" w:eastAsia="Calibri" w:hAnsi="Calibri" w:cs="Calibri"/>
        <w:lang w:eastAsia="fr-FR"/>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9901426</wp:posOffset>
              </wp:positionV>
              <wp:extent cx="5928360" cy="50292"/>
              <wp:effectExtent l="0" t="0" r="0" b="0"/>
              <wp:wrapSquare wrapText="bothSides"/>
              <wp:docPr id="4436" name="Group 4436"/>
              <wp:cNvGraphicFramePr/>
              <a:graphic xmlns:a="http://schemas.openxmlformats.org/drawingml/2006/main">
                <a:graphicData uri="http://schemas.microsoft.com/office/word/2010/wordprocessingGroup">
                  <wpg:wgp>
                    <wpg:cNvGrpSpPr/>
                    <wpg:grpSpPr>
                      <a:xfrm>
                        <a:off x="0" y="0"/>
                        <a:ext cx="5928360" cy="50292"/>
                        <a:chOff x="0" y="0"/>
                        <a:chExt cx="5928360" cy="50292"/>
                      </a:xfrm>
                    </wpg:grpSpPr>
                    <wps:wsp>
                      <wps:cNvPr id="4672" name="Shape 4672"/>
                      <wps:cNvSpPr/>
                      <wps:spPr>
                        <a:xfrm>
                          <a:off x="0" y="0"/>
                          <a:ext cx="5928360" cy="50292"/>
                        </a:xfrm>
                        <a:custGeom>
                          <a:avLst/>
                          <a:gdLst/>
                          <a:ahLst/>
                          <a:cxnLst/>
                          <a:rect l="0" t="0" r="0" b="0"/>
                          <a:pathLst>
                            <a:path w="5928360" h="50292">
                              <a:moveTo>
                                <a:pt x="0" y="0"/>
                              </a:moveTo>
                              <a:lnTo>
                                <a:pt x="5928360" y="0"/>
                              </a:lnTo>
                              <a:lnTo>
                                <a:pt x="5928360"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6" style="width:466.8pt;height:3.96002pt;position:absolute;mso-position-horizontal-relative:page;mso-position-horizontal:absolute;margin-left:55.2pt;mso-position-vertical-relative:page;margin-top:779.64pt;" coordsize="59283,502">
              <v:shape id="Shape 4673" style="position:absolute;width:59283;height:502;left:0;top:0;" coordsize="5928360,50292" path="m0,0l5928360,0l5928360,50292l0,50292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WIKO </w:t>
    </w:r>
    <w:r>
      <w:rPr>
        <w:rFonts w:ascii="Arial" w:eastAsia="Arial" w:hAnsi="Arial" w:cs="Arial"/>
        <w:b/>
        <w:sz w:val="16"/>
      </w:rPr>
      <w:tab/>
      <w:t xml:space="preserve">  </w:t>
    </w:r>
  </w:p>
  <w:p w:rsidR="00D16A02" w:rsidRDefault="00300601">
    <w:pPr>
      <w:spacing w:line="259" w:lineRule="auto"/>
      <w:ind w:right="46"/>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4</w:t>
      </w:r>
    </w:fldSimple>
  </w:p>
  <w:p w:rsidR="00D16A02" w:rsidRDefault="00300601">
    <w:pPr>
      <w:spacing w:line="259" w:lineRule="auto"/>
    </w:pPr>
    <w:r>
      <w:rPr>
        <w:rFonts w:ascii="Arial" w:eastAsia="Arial" w:hAnsi="Arial" w:cs="Arial"/>
        <w:b/>
        <w:sz w:val="16"/>
      </w:rPr>
      <w:t xml:space="preserve"> </w:t>
    </w:r>
    <w:r>
      <w:rPr>
        <w:rFonts w:ascii="Arial" w:eastAsia="Arial" w:hAnsi="Arial" w:cs="Arial"/>
        <w:b/>
        <w:sz w:val="16"/>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62" w:rsidRDefault="00721F62">
      <w:pPr>
        <w:spacing w:after="32" w:line="259" w:lineRule="auto"/>
      </w:pPr>
      <w:r>
        <w:separator/>
      </w:r>
    </w:p>
  </w:footnote>
  <w:footnote w:type="continuationSeparator" w:id="0">
    <w:p w:rsidR="00721F62" w:rsidRDefault="00721F62">
      <w:pPr>
        <w:spacing w:after="32" w:line="259" w:lineRule="auto"/>
      </w:pPr>
      <w:r>
        <w:continuationSeparator/>
      </w:r>
    </w:p>
  </w:footnote>
  <w:footnote w:id="1">
    <w:p w:rsidR="00BC3B3E" w:rsidRDefault="00BC3B3E">
      <w:pPr>
        <w:pStyle w:val="Notedebasdepage"/>
      </w:pPr>
      <w:r>
        <w:rPr>
          <w:rStyle w:val="Appelnotedebasdep"/>
        </w:rPr>
        <w:footnoteRef/>
      </w:r>
      <w:r>
        <w:t xml:space="preserve"> Geek : personne passionnée par l’informatique.</w:t>
      </w:r>
    </w:p>
  </w:footnote>
  <w:footnote w:id="2">
    <w:p w:rsidR="00BC3B3E" w:rsidRDefault="00BC3B3E">
      <w:pPr>
        <w:pStyle w:val="Notedebasdepage"/>
      </w:pPr>
      <w:r>
        <w:rPr>
          <w:rStyle w:val="Appelnotedebasdep"/>
        </w:rPr>
        <w:footnoteRef/>
      </w:r>
      <w:r>
        <w:t xml:space="preserve"> Dithyrambique : très flatteur.</w:t>
      </w:r>
    </w:p>
  </w:footnote>
  <w:footnote w:id="3">
    <w:p w:rsidR="00BC3B3E" w:rsidRDefault="00BC3B3E">
      <w:pPr>
        <w:pStyle w:val="Notedebasdepage"/>
      </w:pPr>
      <w:r>
        <w:rPr>
          <w:rStyle w:val="Appelnotedebasdep"/>
        </w:rPr>
        <w:footnoteRef/>
      </w:r>
      <w:r>
        <w:t xml:space="preserve"> LDLC : site de vente en ligne de matériels informatiques, de téléphonie.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118"/>
    <w:multiLevelType w:val="hybridMultilevel"/>
    <w:tmpl w:val="952C330C"/>
    <w:lvl w:ilvl="0" w:tplc="DCE26DBE">
      <w:start w:val="1"/>
      <w:numFmt w:val="bullet"/>
      <w:pStyle w:val="PuceRonde"/>
      <w:lvlText w:val=""/>
      <w:lvlJc w:val="left"/>
      <w:pPr>
        <w:ind w:left="4574" w:hanging="348"/>
      </w:pPr>
      <w:rPr>
        <w:rFonts w:ascii="Symbol" w:eastAsia="Symbol" w:hAnsi="Symbol" w:hint="default"/>
        <w:w w:val="100"/>
        <w:sz w:val="24"/>
        <w:szCs w:val="24"/>
      </w:rPr>
    </w:lvl>
    <w:lvl w:ilvl="1" w:tplc="75F80EB2">
      <w:start w:val="1"/>
      <w:numFmt w:val="bullet"/>
      <w:lvlText w:val="•"/>
      <w:lvlJc w:val="left"/>
      <w:pPr>
        <w:ind w:left="5128" w:hanging="348"/>
      </w:pPr>
      <w:rPr>
        <w:rFonts w:hint="default"/>
      </w:rPr>
    </w:lvl>
    <w:lvl w:ilvl="2" w:tplc="22F0D180">
      <w:start w:val="1"/>
      <w:numFmt w:val="bullet"/>
      <w:lvlText w:val="•"/>
      <w:lvlJc w:val="left"/>
      <w:pPr>
        <w:ind w:left="5677" w:hanging="348"/>
      </w:pPr>
      <w:rPr>
        <w:rFonts w:hint="default"/>
      </w:rPr>
    </w:lvl>
    <w:lvl w:ilvl="3" w:tplc="A97CAF36">
      <w:start w:val="1"/>
      <w:numFmt w:val="bullet"/>
      <w:lvlText w:val="•"/>
      <w:lvlJc w:val="left"/>
      <w:pPr>
        <w:ind w:left="6225" w:hanging="348"/>
      </w:pPr>
      <w:rPr>
        <w:rFonts w:hint="default"/>
      </w:rPr>
    </w:lvl>
    <w:lvl w:ilvl="4" w:tplc="2664238A">
      <w:start w:val="1"/>
      <w:numFmt w:val="bullet"/>
      <w:lvlText w:val="•"/>
      <w:lvlJc w:val="left"/>
      <w:pPr>
        <w:ind w:left="6774" w:hanging="348"/>
      </w:pPr>
      <w:rPr>
        <w:rFonts w:hint="default"/>
      </w:rPr>
    </w:lvl>
    <w:lvl w:ilvl="5" w:tplc="E99ED36A">
      <w:start w:val="1"/>
      <w:numFmt w:val="bullet"/>
      <w:lvlText w:val="•"/>
      <w:lvlJc w:val="left"/>
      <w:pPr>
        <w:ind w:left="7323" w:hanging="348"/>
      </w:pPr>
      <w:rPr>
        <w:rFonts w:hint="default"/>
      </w:rPr>
    </w:lvl>
    <w:lvl w:ilvl="6" w:tplc="2A5C992E">
      <w:start w:val="1"/>
      <w:numFmt w:val="bullet"/>
      <w:lvlText w:val="•"/>
      <w:lvlJc w:val="left"/>
      <w:pPr>
        <w:ind w:left="7871" w:hanging="348"/>
      </w:pPr>
      <w:rPr>
        <w:rFonts w:hint="default"/>
      </w:rPr>
    </w:lvl>
    <w:lvl w:ilvl="7" w:tplc="E0FA7D42">
      <w:start w:val="1"/>
      <w:numFmt w:val="bullet"/>
      <w:lvlText w:val="•"/>
      <w:lvlJc w:val="left"/>
      <w:pPr>
        <w:ind w:left="8420" w:hanging="348"/>
      </w:pPr>
      <w:rPr>
        <w:rFonts w:hint="default"/>
      </w:rPr>
    </w:lvl>
    <w:lvl w:ilvl="8" w:tplc="DB1657C6">
      <w:start w:val="1"/>
      <w:numFmt w:val="bullet"/>
      <w:lvlText w:val="•"/>
      <w:lvlJc w:val="left"/>
      <w:pPr>
        <w:ind w:left="8969" w:hanging="348"/>
      </w:pPr>
      <w:rPr>
        <w:rFonts w:hint="default"/>
      </w:rPr>
    </w:lvl>
  </w:abstractNum>
  <w:abstractNum w:abstractNumId="1" w15:restartNumberingAfterBreak="0">
    <w:nsid w:val="1DA7477A"/>
    <w:multiLevelType w:val="multilevel"/>
    <w:tmpl w:val="428A3692"/>
    <w:lvl w:ilvl="0">
      <w:start w:val="1"/>
      <w:numFmt w:val="decimal"/>
      <w:lvlText w:val="%1"/>
      <w:lvlJc w:val="left"/>
      <w:pPr>
        <w:ind w:left="375" w:hanging="375"/>
      </w:pPr>
      <w:rPr>
        <w:rFonts w:hint="default"/>
      </w:rPr>
    </w:lvl>
    <w:lvl w:ilvl="1">
      <w:start w:val="1"/>
      <w:numFmt w:val="decimal"/>
      <w:lvlText w:val="%1.%2"/>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 w15:restartNumberingAfterBreak="0">
    <w:nsid w:val="20127DF3"/>
    <w:multiLevelType w:val="hybridMultilevel"/>
    <w:tmpl w:val="6FF46312"/>
    <w:lvl w:ilvl="0" w:tplc="0DC0E934">
      <w:start w:val="1"/>
      <w:numFmt w:val="bullet"/>
      <w:lvlText w:val="•"/>
      <w:lvlJc w:val="left"/>
      <w:pPr>
        <w:ind w:left="89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612" w:hanging="360"/>
      </w:pPr>
      <w:rPr>
        <w:rFonts w:ascii="Courier New" w:hAnsi="Courier New" w:cs="Courier New" w:hint="default"/>
      </w:rPr>
    </w:lvl>
    <w:lvl w:ilvl="2" w:tplc="040C0005" w:tentative="1">
      <w:start w:val="1"/>
      <w:numFmt w:val="bullet"/>
      <w:lvlText w:val=""/>
      <w:lvlJc w:val="left"/>
      <w:pPr>
        <w:ind w:left="2332" w:hanging="360"/>
      </w:pPr>
      <w:rPr>
        <w:rFonts w:ascii="Wingdings" w:hAnsi="Wingdings" w:hint="default"/>
      </w:rPr>
    </w:lvl>
    <w:lvl w:ilvl="3" w:tplc="040C0001" w:tentative="1">
      <w:start w:val="1"/>
      <w:numFmt w:val="bullet"/>
      <w:lvlText w:val=""/>
      <w:lvlJc w:val="left"/>
      <w:pPr>
        <w:ind w:left="3052" w:hanging="360"/>
      </w:pPr>
      <w:rPr>
        <w:rFonts w:ascii="Symbol" w:hAnsi="Symbol" w:hint="default"/>
      </w:rPr>
    </w:lvl>
    <w:lvl w:ilvl="4" w:tplc="040C0003" w:tentative="1">
      <w:start w:val="1"/>
      <w:numFmt w:val="bullet"/>
      <w:lvlText w:val="o"/>
      <w:lvlJc w:val="left"/>
      <w:pPr>
        <w:ind w:left="3772" w:hanging="360"/>
      </w:pPr>
      <w:rPr>
        <w:rFonts w:ascii="Courier New" w:hAnsi="Courier New" w:cs="Courier New" w:hint="default"/>
      </w:rPr>
    </w:lvl>
    <w:lvl w:ilvl="5" w:tplc="040C0005" w:tentative="1">
      <w:start w:val="1"/>
      <w:numFmt w:val="bullet"/>
      <w:lvlText w:val=""/>
      <w:lvlJc w:val="left"/>
      <w:pPr>
        <w:ind w:left="4492" w:hanging="360"/>
      </w:pPr>
      <w:rPr>
        <w:rFonts w:ascii="Wingdings" w:hAnsi="Wingdings" w:hint="default"/>
      </w:rPr>
    </w:lvl>
    <w:lvl w:ilvl="6" w:tplc="040C0001" w:tentative="1">
      <w:start w:val="1"/>
      <w:numFmt w:val="bullet"/>
      <w:lvlText w:val=""/>
      <w:lvlJc w:val="left"/>
      <w:pPr>
        <w:ind w:left="5212" w:hanging="360"/>
      </w:pPr>
      <w:rPr>
        <w:rFonts w:ascii="Symbol" w:hAnsi="Symbol" w:hint="default"/>
      </w:rPr>
    </w:lvl>
    <w:lvl w:ilvl="7" w:tplc="040C0003" w:tentative="1">
      <w:start w:val="1"/>
      <w:numFmt w:val="bullet"/>
      <w:lvlText w:val="o"/>
      <w:lvlJc w:val="left"/>
      <w:pPr>
        <w:ind w:left="5932" w:hanging="360"/>
      </w:pPr>
      <w:rPr>
        <w:rFonts w:ascii="Courier New" w:hAnsi="Courier New" w:cs="Courier New" w:hint="default"/>
      </w:rPr>
    </w:lvl>
    <w:lvl w:ilvl="8" w:tplc="040C0005" w:tentative="1">
      <w:start w:val="1"/>
      <w:numFmt w:val="bullet"/>
      <w:lvlText w:val=""/>
      <w:lvlJc w:val="left"/>
      <w:pPr>
        <w:ind w:left="6652" w:hanging="360"/>
      </w:pPr>
      <w:rPr>
        <w:rFonts w:ascii="Wingdings" w:hAnsi="Wingdings" w:hint="default"/>
      </w:rPr>
    </w:lvl>
  </w:abstractNum>
  <w:abstractNum w:abstractNumId="3" w15:restartNumberingAfterBreak="0">
    <w:nsid w:val="234D086B"/>
    <w:multiLevelType w:val="hybridMultilevel"/>
    <w:tmpl w:val="4D8C7438"/>
    <w:lvl w:ilvl="0" w:tplc="EA9861D6">
      <w:start w:val="1"/>
      <w:numFmt w:val="bullet"/>
      <w:lvlText w:val=""/>
      <w:lvlJc w:val="left"/>
      <w:pPr>
        <w:ind w:left="496" w:hanging="361"/>
      </w:pPr>
      <w:rPr>
        <w:rFonts w:ascii="Symbol" w:eastAsia="Symbol" w:hAnsi="Symbol" w:hint="default"/>
        <w:w w:val="100"/>
        <w:sz w:val="24"/>
        <w:szCs w:val="24"/>
      </w:rPr>
    </w:lvl>
    <w:lvl w:ilvl="1" w:tplc="B866D5EA">
      <w:start w:val="1"/>
      <w:numFmt w:val="bullet"/>
      <w:lvlText w:val="•"/>
      <w:lvlJc w:val="left"/>
      <w:pPr>
        <w:ind w:left="1456" w:hanging="361"/>
      </w:pPr>
      <w:rPr>
        <w:rFonts w:hint="default"/>
      </w:rPr>
    </w:lvl>
    <w:lvl w:ilvl="2" w:tplc="14E88C5A">
      <w:start w:val="1"/>
      <w:numFmt w:val="bullet"/>
      <w:lvlText w:val="•"/>
      <w:lvlJc w:val="left"/>
      <w:pPr>
        <w:ind w:left="2413" w:hanging="361"/>
      </w:pPr>
      <w:rPr>
        <w:rFonts w:hint="default"/>
      </w:rPr>
    </w:lvl>
    <w:lvl w:ilvl="3" w:tplc="D3B68D08">
      <w:start w:val="1"/>
      <w:numFmt w:val="bullet"/>
      <w:lvlText w:val="•"/>
      <w:lvlJc w:val="left"/>
      <w:pPr>
        <w:ind w:left="3369" w:hanging="361"/>
      </w:pPr>
      <w:rPr>
        <w:rFonts w:hint="default"/>
      </w:rPr>
    </w:lvl>
    <w:lvl w:ilvl="4" w:tplc="D040B8CA">
      <w:start w:val="1"/>
      <w:numFmt w:val="bullet"/>
      <w:lvlText w:val="•"/>
      <w:lvlJc w:val="left"/>
      <w:pPr>
        <w:ind w:left="4326" w:hanging="361"/>
      </w:pPr>
      <w:rPr>
        <w:rFonts w:hint="default"/>
      </w:rPr>
    </w:lvl>
    <w:lvl w:ilvl="5" w:tplc="C7ACA3A2">
      <w:start w:val="1"/>
      <w:numFmt w:val="bullet"/>
      <w:lvlText w:val="•"/>
      <w:lvlJc w:val="left"/>
      <w:pPr>
        <w:ind w:left="5283" w:hanging="361"/>
      </w:pPr>
      <w:rPr>
        <w:rFonts w:hint="default"/>
      </w:rPr>
    </w:lvl>
    <w:lvl w:ilvl="6" w:tplc="207EDDCC">
      <w:start w:val="1"/>
      <w:numFmt w:val="bullet"/>
      <w:lvlText w:val="•"/>
      <w:lvlJc w:val="left"/>
      <w:pPr>
        <w:ind w:left="6239" w:hanging="361"/>
      </w:pPr>
      <w:rPr>
        <w:rFonts w:hint="default"/>
      </w:rPr>
    </w:lvl>
    <w:lvl w:ilvl="7" w:tplc="680A9E96">
      <w:start w:val="1"/>
      <w:numFmt w:val="bullet"/>
      <w:lvlText w:val="•"/>
      <w:lvlJc w:val="left"/>
      <w:pPr>
        <w:ind w:left="7196" w:hanging="361"/>
      </w:pPr>
      <w:rPr>
        <w:rFonts w:hint="default"/>
      </w:rPr>
    </w:lvl>
    <w:lvl w:ilvl="8" w:tplc="8C7E25C4">
      <w:start w:val="1"/>
      <w:numFmt w:val="bullet"/>
      <w:lvlText w:val="•"/>
      <w:lvlJc w:val="left"/>
      <w:pPr>
        <w:ind w:left="8153" w:hanging="361"/>
      </w:pPr>
      <w:rPr>
        <w:rFonts w:hint="default"/>
      </w:rPr>
    </w:lvl>
  </w:abstractNum>
  <w:abstractNum w:abstractNumId="4" w15:restartNumberingAfterBreak="0">
    <w:nsid w:val="256669B4"/>
    <w:multiLevelType w:val="hybridMultilevel"/>
    <w:tmpl w:val="E1B8FE78"/>
    <w:lvl w:ilvl="0" w:tplc="0DC0E9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BC3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AD5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E8EE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AA1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2807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BEFC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C006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B2B5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F37B8D"/>
    <w:multiLevelType w:val="multilevel"/>
    <w:tmpl w:val="1464A28A"/>
    <w:lvl w:ilvl="0">
      <w:start w:val="1"/>
      <w:numFmt w:val="decimal"/>
      <w:lvlText w:val="%1"/>
      <w:lvlJc w:val="left"/>
      <w:pPr>
        <w:ind w:left="375" w:hanging="375"/>
      </w:pPr>
      <w:rPr>
        <w:rFonts w:hint="default"/>
      </w:rPr>
    </w:lvl>
    <w:lvl w:ilvl="1">
      <w:start w:val="1"/>
      <w:numFmt w:val="decimal"/>
      <w:pStyle w:val="MerQuestions"/>
      <w:lvlText w:val="%1.%2 -"/>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6" w15:restartNumberingAfterBreak="0">
    <w:nsid w:val="597A74A4"/>
    <w:multiLevelType w:val="hybridMultilevel"/>
    <w:tmpl w:val="35E609B0"/>
    <w:lvl w:ilvl="0" w:tplc="0DC0E934">
      <w:start w:val="1"/>
      <w:numFmt w:val="bullet"/>
      <w:lvlText w:val="•"/>
      <w:lvlJc w:val="left"/>
      <w:pPr>
        <w:ind w:left="89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612" w:hanging="360"/>
      </w:pPr>
      <w:rPr>
        <w:rFonts w:ascii="Courier New" w:hAnsi="Courier New" w:cs="Courier New" w:hint="default"/>
      </w:rPr>
    </w:lvl>
    <w:lvl w:ilvl="2" w:tplc="040C0005" w:tentative="1">
      <w:start w:val="1"/>
      <w:numFmt w:val="bullet"/>
      <w:lvlText w:val=""/>
      <w:lvlJc w:val="left"/>
      <w:pPr>
        <w:ind w:left="2332" w:hanging="360"/>
      </w:pPr>
      <w:rPr>
        <w:rFonts w:ascii="Wingdings" w:hAnsi="Wingdings" w:hint="default"/>
      </w:rPr>
    </w:lvl>
    <w:lvl w:ilvl="3" w:tplc="040C0001" w:tentative="1">
      <w:start w:val="1"/>
      <w:numFmt w:val="bullet"/>
      <w:lvlText w:val=""/>
      <w:lvlJc w:val="left"/>
      <w:pPr>
        <w:ind w:left="3052" w:hanging="360"/>
      </w:pPr>
      <w:rPr>
        <w:rFonts w:ascii="Symbol" w:hAnsi="Symbol" w:hint="default"/>
      </w:rPr>
    </w:lvl>
    <w:lvl w:ilvl="4" w:tplc="040C0003" w:tentative="1">
      <w:start w:val="1"/>
      <w:numFmt w:val="bullet"/>
      <w:lvlText w:val="o"/>
      <w:lvlJc w:val="left"/>
      <w:pPr>
        <w:ind w:left="3772" w:hanging="360"/>
      </w:pPr>
      <w:rPr>
        <w:rFonts w:ascii="Courier New" w:hAnsi="Courier New" w:cs="Courier New" w:hint="default"/>
      </w:rPr>
    </w:lvl>
    <w:lvl w:ilvl="5" w:tplc="040C0005" w:tentative="1">
      <w:start w:val="1"/>
      <w:numFmt w:val="bullet"/>
      <w:lvlText w:val=""/>
      <w:lvlJc w:val="left"/>
      <w:pPr>
        <w:ind w:left="4492" w:hanging="360"/>
      </w:pPr>
      <w:rPr>
        <w:rFonts w:ascii="Wingdings" w:hAnsi="Wingdings" w:hint="default"/>
      </w:rPr>
    </w:lvl>
    <w:lvl w:ilvl="6" w:tplc="040C0001" w:tentative="1">
      <w:start w:val="1"/>
      <w:numFmt w:val="bullet"/>
      <w:lvlText w:val=""/>
      <w:lvlJc w:val="left"/>
      <w:pPr>
        <w:ind w:left="5212" w:hanging="360"/>
      </w:pPr>
      <w:rPr>
        <w:rFonts w:ascii="Symbol" w:hAnsi="Symbol" w:hint="default"/>
      </w:rPr>
    </w:lvl>
    <w:lvl w:ilvl="7" w:tplc="040C0003" w:tentative="1">
      <w:start w:val="1"/>
      <w:numFmt w:val="bullet"/>
      <w:lvlText w:val="o"/>
      <w:lvlJc w:val="left"/>
      <w:pPr>
        <w:ind w:left="5932" w:hanging="360"/>
      </w:pPr>
      <w:rPr>
        <w:rFonts w:ascii="Courier New" w:hAnsi="Courier New" w:cs="Courier New" w:hint="default"/>
      </w:rPr>
    </w:lvl>
    <w:lvl w:ilvl="8" w:tplc="040C0005" w:tentative="1">
      <w:start w:val="1"/>
      <w:numFmt w:val="bullet"/>
      <w:lvlText w:val=""/>
      <w:lvlJc w:val="left"/>
      <w:pPr>
        <w:ind w:left="6652"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2"/>
    <w:rsid w:val="00252A82"/>
    <w:rsid w:val="00300601"/>
    <w:rsid w:val="00420A79"/>
    <w:rsid w:val="00721F62"/>
    <w:rsid w:val="00B91182"/>
    <w:rsid w:val="00BC3B3E"/>
    <w:rsid w:val="00D16A02"/>
    <w:rsid w:val="00EB0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B627"/>
  <w15:docId w15:val="{F339EF10-3B99-4086-A319-DCEFCCF8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91182"/>
    <w:pPr>
      <w:widowControl w:val="0"/>
      <w:spacing w:after="0" w:line="240" w:lineRule="auto"/>
    </w:pPr>
    <w:rPr>
      <w:rFonts w:eastAsiaTheme="minorHAnsi"/>
      <w:noProof/>
      <w:lang w:eastAsia="en-US"/>
    </w:rPr>
  </w:style>
  <w:style w:type="paragraph" w:styleId="Titre1">
    <w:name w:val="heading 1"/>
    <w:basedOn w:val="Normal"/>
    <w:link w:val="Titre1Car"/>
    <w:uiPriority w:val="1"/>
    <w:qFormat/>
    <w:rsid w:val="00B91182"/>
    <w:pPr>
      <w:spacing w:before="396"/>
      <w:ind w:left="720"/>
      <w:outlineLvl w:val="0"/>
    </w:pPr>
    <w:rPr>
      <w:rFonts w:ascii="Times New Roman" w:eastAsia="Times New Roman" w:hAnsi="Times New Roman"/>
      <w:b/>
      <w:bCs/>
      <w:sz w:val="40"/>
      <w:szCs w:val="40"/>
    </w:rPr>
  </w:style>
  <w:style w:type="paragraph" w:styleId="Titre2">
    <w:name w:val="heading 2"/>
    <w:basedOn w:val="Normal"/>
    <w:link w:val="Titre2Car"/>
    <w:uiPriority w:val="1"/>
    <w:qFormat/>
    <w:rsid w:val="00B91182"/>
    <w:pPr>
      <w:spacing w:before="39"/>
      <w:ind w:left="720"/>
      <w:outlineLvl w:val="1"/>
    </w:pPr>
    <w:rPr>
      <w:rFonts w:ascii="Times New Roman" w:eastAsia="Times New Roman" w:hAnsi="Times New Roman"/>
      <w:b/>
      <w:bCs/>
      <w:sz w:val="36"/>
      <w:szCs w:val="36"/>
    </w:rPr>
  </w:style>
  <w:style w:type="paragraph" w:styleId="Titre3">
    <w:name w:val="heading 3"/>
    <w:basedOn w:val="Normal"/>
    <w:link w:val="Titre3Car"/>
    <w:uiPriority w:val="1"/>
    <w:qFormat/>
    <w:rsid w:val="00B91182"/>
    <w:pPr>
      <w:ind w:left="172"/>
      <w:outlineLvl w:val="2"/>
    </w:pPr>
    <w:rPr>
      <w:rFonts w:ascii="Arial" w:eastAsia="Arial" w:hAnsi="Arial"/>
      <w:b/>
      <w:bCs/>
      <w:sz w:val="24"/>
      <w:szCs w:val="24"/>
    </w:rPr>
  </w:style>
  <w:style w:type="character" w:default="1" w:styleId="Policepardfaut">
    <w:name w:val="Default Paragraph Font"/>
    <w:uiPriority w:val="1"/>
    <w:semiHidden/>
    <w:unhideWhenUsed/>
    <w:rsid w:val="00B9118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91182"/>
  </w:style>
  <w:style w:type="character" w:customStyle="1" w:styleId="Titre2Car">
    <w:name w:val="Titre 2 Car"/>
    <w:link w:val="Titre2"/>
    <w:uiPriority w:val="1"/>
    <w:rPr>
      <w:rFonts w:ascii="Times New Roman" w:eastAsia="Times New Roman" w:hAnsi="Times New Roman"/>
      <w:b/>
      <w:bCs/>
      <w:noProof/>
      <w:sz w:val="36"/>
      <w:szCs w:val="36"/>
      <w:lang w:eastAsia="en-US"/>
    </w:rPr>
  </w:style>
  <w:style w:type="character" w:customStyle="1" w:styleId="Titre1Car">
    <w:name w:val="Titre 1 Car"/>
    <w:link w:val="Titre1"/>
    <w:uiPriority w:val="1"/>
    <w:rPr>
      <w:rFonts w:ascii="Times New Roman" w:eastAsia="Times New Roman" w:hAnsi="Times New Roman"/>
      <w:b/>
      <w:bCs/>
      <w:noProof/>
      <w:sz w:val="40"/>
      <w:szCs w:val="40"/>
      <w:lang w:eastAsia="en-US"/>
    </w:rPr>
  </w:style>
  <w:style w:type="paragraph" w:customStyle="1" w:styleId="footnotedescription">
    <w:name w:val="footnote description"/>
    <w:next w:val="Normal"/>
    <w:link w:val="footnotedescriptionChar"/>
    <w:hidden/>
    <w:pPr>
      <w:spacing w:after="3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re3Car">
    <w:name w:val="Titre 3 Car"/>
    <w:basedOn w:val="Policepardfaut"/>
    <w:link w:val="Titre3"/>
    <w:uiPriority w:val="1"/>
    <w:rsid w:val="00B91182"/>
    <w:rPr>
      <w:rFonts w:ascii="Arial" w:eastAsia="Arial" w:hAnsi="Arial"/>
      <w:b/>
      <w:bCs/>
      <w:noProof/>
      <w:sz w:val="24"/>
      <w:szCs w:val="24"/>
      <w:lang w:eastAsia="en-US"/>
    </w:rPr>
  </w:style>
  <w:style w:type="table" w:customStyle="1" w:styleId="TableNormal">
    <w:name w:val="Table Normal"/>
    <w:uiPriority w:val="2"/>
    <w:semiHidden/>
    <w:unhideWhenUsed/>
    <w:qFormat/>
    <w:rsid w:val="00B9118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B91182"/>
    <w:pPr>
      <w:ind w:left="212"/>
    </w:pPr>
    <w:rPr>
      <w:rFonts w:ascii="Arial" w:eastAsia="Arial" w:hAnsi="Arial"/>
      <w:sz w:val="24"/>
      <w:szCs w:val="24"/>
    </w:rPr>
  </w:style>
  <w:style w:type="character" w:customStyle="1" w:styleId="CorpsdetexteCar">
    <w:name w:val="Corps de texte Car"/>
    <w:basedOn w:val="Policepardfaut"/>
    <w:link w:val="Corpsdetexte"/>
    <w:uiPriority w:val="1"/>
    <w:rsid w:val="00B91182"/>
    <w:rPr>
      <w:rFonts w:ascii="Arial" w:eastAsia="Arial" w:hAnsi="Arial"/>
      <w:noProof/>
      <w:sz w:val="24"/>
      <w:szCs w:val="24"/>
      <w:lang w:eastAsia="en-US"/>
    </w:rPr>
  </w:style>
  <w:style w:type="paragraph" w:styleId="Paragraphedeliste">
    <w:name w:val="List Paragraph"/>
    <w:basedOn w:val="Normal"/>
    <w:link w:val="ParagraphedelisteCar"/>
    <w:uiPriority w:val="1"/>
    <w:qFormat/>
    <w:rsid w:val="00B91182"/>
  </w:style>
  <w:style w:type="paragraph" w:customStyle="1" w:styleId="TableParagraph">
    <w:name w:val="Table Paragraph"/>
    <w:basedOn w:val="Normal"/>
    <w:uiPriority w:val="1"/>
    <w:qFormat/>
    <w:rsid w:val="00B91182"/>
  </w:style>
  <w:style w:type="paragraph" w:styleId="En-tte">
    <w:name w:val="header"/>
    <w:basedOn w:val="Normal"/>
    <w:link w:val="En-tteCar"/>
    <w:uiPriority w:val="99"/>
    <w:unhideWhenUsed/>
    <w:rsid w:val="00B91182"/>
    <w:pPr>
      <w:tabs>
        <w:tab w:val="center" w:pos="4536"/>
        <w:tab w:val="right" w:pos="9072"/>
      </w:tabs>
    </w:pPr>
  </w:style>
  <w:style w:type="character" w:customStyle="1" w:styleId="En-tteCar">
    <w:name w:val="En-tête Car"/>
    <w:basedOn w:val="Policepardfaut"/>
    <w:link w:val="En-tte"/>
    <w:uiPriority w:val="99"/>
    <w:rsid w:val="00B91182"/>
    <w:rPr>
      <w:rFonts w:eastAsiaTheme="minorHAnsi"/>
      <w:noProof/>
      <w:lang w:eastAsia="en-US"/>
    </w:rPr>
  </w:style>
  <w:style w:type="paragraph" w:styleId="Pieddepage">
    <w:name w:val="footer"/>
    <w:basedOn w:val="Normal"/>
    <w:link w:val="PieddepageCar"/>
    <w:uiPriority w:val="99"/>
    <w:unhideWhenUsed/>
    <w:rsid w:val="00B91182"/>
    <w:pPr>
      <w:tabs>
        <w:tab w:val="center" w:pos="4536"/>
        <w:tab w:val="right" w:pos="9072"/>
      </w:tabs>
    </w:pPr>
  </w:style>
  <w:style w:type="character" w:customStyle="1" w:styleId="PieddepageCar">
    <w:name w:val="Pied de page Car"/>
    <w:basedOn w:val="Policepardfaut"/>
    <w:link w:val="Pieddepage"/>
    <w:uiPriority w:val="99"/>
    <w:rsid w:val="00B91182"/>
    <w:rPr>
      <w:rFonts w:eastAsiaTheme="minorHAnsi"/>
      <w:noProof/>
      <w:lang w:eastAsia="en-US"/>
    </w:rPr>
  </w:style>
  <w:style w:type="paragraph" w:customStyle="1" w:styleId="TitreAnnexe">
    <w:name w:val="TitreAnnexe"/>
    <w:basedOn w:val="MerTitreAnnexe"/>
    <w:link w:val="TitreAnnexeCar"/>
    <w:uiPriority w:val="1"/>
    <w:qFormat/>
    <w:rsid w:val="00B91182"/>
    <w:pPr>
      <w:pBdr>
        <w:top w:val="single" w:sz="4" w:space="5" w:color="auto"/>
        <w:left w:val="single" w:sz="4" w:space="4" w:color="auto"/>
        <w:bottom w:val="single" w:sz="4" w:space="5" w:color="auto"/>
        <w:right w:val="single" w:sz="4" w:space="4" w:color="auto"/>
        <w:between w:val="single" w:sz="4" w:space="5" w:color="auto"/>
        <w:bar w:val="single" w:sz="4" w:color="auto"/>
      </w:pBdr>
      <w:shd w:val="clear" w:color="auto" w:fill="E2EFD9" w:themeFill="accent6" w:themeFillTint="33"/>
      <w:ind w:left="284"/>
    </w:pPr>
    <w:rPr>
      <w:sz w:val="20"/>
    </w:rPr>
  </w:style>
  <w:style w:type="paragraph" w:customStyle="1" w:styleId="MerSujet">
    <w:name w:val="MerSujet"/>
    <w:basedOn w:val="Corpsdetexte"/>
    <w:link w:val="MerSujetCar"/>
    <w:uiPriority w:val="1"/>
    <w:qFormat/>
    <w:rsid w:val="00B91182"/>
    <w:pPr>
      <w:spacing w:before="57"/>
      <w:ind w:left="172" w:right="176"/>
      <w:jc w:val="both"/>
    </w:pPr>
    <w:rPr>
      <w:rFonts w:ascii="Tahoma" w:hAnsi="Tahoma" w:cs="Tahoma"/>
      <w:sz w:val="20"/>
      <w:szCs w:val="20"/>
    </w:rPr>
  </w:style>
  <w:style w:type="character" w:customStyle="1" w:styleId="TitreAnnexeCar">
    <w:name w:val="TitreAnnexe Car"/>
    <w:basedOn w:val="Policepardfaut"/>
    <w:link w:val="TitreAnnexe"/>
    <w:uiPriority w:val="1"/>
    <w:rsid w:val="00B91182"/>
    <w:rPr>
      <w:rFonts w:ascii="Tahoma" w:eastAsiaTheme="minorHAnsi" w:hAnsi="Tahoma" w:cs="Tahoma"/>
      <w:b/>
      <w:i/>
      <w:noProof/>
      <w:sz w:val="20"/>
      <w:shd w:val="clear" w:color="auto" w:fill="E2EFD9" w:themeFill="accent6" w:themeFillTint="33"/>
      <w:lang w:eastAsia="en-US"/>
    </w:rPr>
  </w:style>
  <w:style w:type="paragraph" w:customStyle="1" w:styleId="MerSujetItalique">
    <w:name w:val="MerSujetItalique"/>
    <w:basedOn w:val="Normal"/>
    <w:link w:val="MerSujetItaliqueCar"/>
    <w:uiPriority w:val="1"/>
    <w:qFormat/>
    <w:rsid w:val="00B91182"/>
    <w:pPr>
      <w:ind w:left="172" w:right="174"/>
      <w:jc w:val="both"/>
    </w:pPr>
    <w:rPr>
      <w:rFonts w:ascii="Tahoma" w:eastAsia="Arial" w:hAnsi="Tahoma" w:cs="Tahoma"/>
      <w:i/>
      <w:sz w:val="20"/>
      <w:szCs w:val="20"/>
    </w:rPr>
  </w:style>
  <w:style w:type="character" w:customStyle="1" w:styleId="MerSujetCar">
    <w:name w:val="MerSujet Car"/>
    <w:basedOn w:val="CorpsdetexteCar"/>
    <w:link w:val="MerSujet"/>
    <w:uiPriority w:val="1"/>
    <w:rsid w:val="00B91182"/>
    <w:rPr>
      <w:rFonts w:ascii="Tahoma" w:eastAsia="Arial" w:hAnsi="Tahoma" w:cs="Tahoma"/>
      <w:noProof/>
      <w:sz w:val="20"/>
      <w:szCs w:val="20"/>
      <w:lang w:eastAsia="en-US"/>
    </w:rPr>
  </w:style>
  <w:style w:type="paragraph" w:customStyle="1" w:styleId="MerQuestions">
    <w:name w:val="MerQuestions"/>
    <w:basedOn w:val="Titre3"/>
    <w:link w:val="MerQuestionsCar"/>
    <w:autoRedefine/>
    <w:uiPriority w:val="1"/>
    <w:qFormat/>
    <w:rsid w:val="00B91182"/>
    <w:pPr>
      <w:numPr>
        <w:ilvl w:val="1"/>
        <w:numId w:val="4"/>
      </w:numPr>
      <w:tabs>
        <w:tab w:val="left" w:pos="881"/>
      </w:tabs>
      <w:spacing w:after="240"/>
      <w:ind w:left="851" w:right="170" w:hanging="679"/>
      <w:jc w:val="both"/>
    </w:pPr>
    <w:rPr>
      <w:rFonts w:ascii="Tahoma" w:hAnsi="Tahoma" w:cs="Tahoma"/>
      <w:spacing w:val="-7"/>
      <w:sz w:val="20"/>
      <w:szCs w:val="20"/>
    </w:rPr>
  </w:style>
  <w:style w:type="character" w:customStyle="1" w:styleId="MerSujetItaliqueCar">
    <w:name w:val="MerSujetItalique Car"/>
    <w:basedOn w:val="Policepardfaut"/>
    <w:link w:val="MerSujetItalique"/>
    <w:uiPriority w:val="1"/>
    <w:rsid w:val="00B91182"/>
    <w:rPr>
      <w:rFonts w:ascii="Tahoma" w:eastAsia="Arial" w:hAnsi="Tahoma" w:cs="Tahoma"/>
      <w:i/>
      <w:noProof/>
      <w:sz w:val="20"/>
      <w:szCs w:val="20"/>
      <w:lang w:eastAsia="en-US"/>
    </w:rPr>
  </w:style>
  <w:style w:type="paragraph" w:customStyle="1" w:styleId="MerTitreAnnexe">
    <w:name w:val="MerTitreAnnexe"/>
    <w:basedOn w:val="Normal"/>
    <w:link w:val="MerTitreAnnexeCar"/>
    <w:uiPriority w:val="1"/>
    <w:qFormat/>
    <w:rsid w:val="00B91182"/>
    <w:pPr>
      <w:spacing w:before="17"/>
      <w:ind w:left="108"/>
    </w:pPr>
    <w:rPr>
      <w:rFonts w:ascii="Tahoma" w:hAnsi="Tahoma" w:cs="Tahoma"/>
      <w:b/>
      <w:i/>
    </w:rPr>
  </w:style>
  <w:style w:type="character" w:customStyle="1" w:styleId="MerQuestionsCar">
    <w:name w:val="MerQuestions Car"/>
    <w:basedOn w:val="Titre3Car"/>
    <w:link w:val="MerQuestions"/>
    <w:uiPriority w:val="1"/>
    <w:rsid w:val="00B91182"/>
    <w:rPr>
      <w:rFonts w:ascii="Tahoma" w:eastAsia="Arial" w:hAnsi="Tahoma" w:cs="Tahoma"/>
      <w:b/>
      <w:bCs/>
      <w:noProof/>
      <w:spacing w:val="-7"/>
      <w:sz w:val="20"/>
      <w:szCs w:val="20"/>
      <w:lang w:eastAsia="en-US"/>
    </w:rPr>
  </w:style>
  <w:style w:type="paragraph" w:customStyle="1" w:styleId="MerSource">
    <w:name w:val="MerSource"/>
    <w:basedOn w:val="Normal"/>
    <w:link w:val="MerSourceCar"/>
    <w:uiPriority w:val="1"/>
    <w:qFormat/>
    <w:rsid w:val="00B91182"/>
    <w:pPr>
      <w:ind w:right="209"/>
      <w:jc w:val="right"/>
    </w:pPr>
    <w:rPr>
      <w:rFonts w:ascii="Tahoma" w:hAnsi="Tahoma" w:cs="Tahoma"/>
      <w:b/>
      <w:i/>
      <w:sz w:val="20"/>
      <w:szCs w:val="20"/>
    </w:rPr>
  </w:style>
  <w:style w:type="character" w:customStyle="1" w:styleId="MerTitreAnnexeCar">
    <w:name w:val="MerTitreAnnexe Car"/>
    <w:basedOn w:val="Policepardfaut"/>
    <w:link w:val="MerTitreAnnexe"/>
    <w:uiPriority w:val="1"/>
    <w:rsid w:val="00B91182"/>
    <w:rPr>
      <w:rFonts w:ascii="Tahoma" w:eastAsiaTheme="minorHAnsi" w:hAnsi="Tahoma" w:cs="Tahoma"/>
      <w:b/>
      <w:i/>
      <w:noProof/>
      <w:lang w:eastAsia="en-US"/>
    </w:rPr>
  </w:style>
  <w:style w:type="paragraph" w:customStyle="1" w:styleId="PuceRonde">
    <w:name w:val="PuceRonde"/>
    <w:basedOn w:val="Paragraphedeliste"/>
    <w:link w:val="PuceRondeCar"/>
    <w:uiPriority w:val="1"/>
    <w:qFormat/>
    <w:rsid w:val="00B91182"/>
    <w:pPr>
      <w:numPr>
        <w:numId w:val="3"/>
      </w:numPr>
      <w:tabs>
        <w:tab w:val="left" w:pos="4575"/>
      </w:tabs>
      <w:spacing w:line="293" w:lineRule="exact"/>
    </w:pPr>
    <w:rPr>
      <w:rFonts w:ascii="Tahoma" w:hAnsi="Tahoma" w:cs="Tahoma"/>
      <w:sz w:val="20"/>
      <w:szCs w:val="20"/>
    </w:rPr>
  </w:style>
  <w:style w:type="character" w:customStyle="1" w:styleId="MerSourceCar">
    <w:name w:val="MerSource Car"/>
    <w:basedOn w:val="Policepardfaut"/>
    <w:link w:val="MerSource"/>
    <w:uiPriority w:val="1"/>
    <w:rsid w:val="00B91182"/>
    <w:rPr>
      <w:rFonts w:ascii="Tahoma" w:eastAsiaTheme="minorHAnsi" w:hAnsi="Tahoma" w:cs="Tahoma"/>
      <w:b/>
      <w:i/>
      <w:noProof/>
      <w:sz w:val="20"/>
      <w:szCs w:val="20"/>
      <w:lang w:eastAsia="en-US"/>
    </w:rPr>
  </w:style>
  <w:style w:type="paragraph" w:styleId="Notedebasdepage">
    <w:name w:val="footnote text"/>
    <w:basedOn w:val="Normal"/>
    <w:link w:val="NotedebasdepageCar"/>
    <w:uiPriority w:val="99"/>
    <w:semiHidden/>
    <w:unhideWhenUsed/>
    <w:rsid w:val="00B91182"/>
    <w:rPr>
      <w:sz w:val="20"/>
      <w:szCs w:val="20"/>
    </w:rPr>
  </w:style>
  <w:style w:type="character" w:customStyle="1" w:styleId="NotedebasdepageCar">
    <w:name w:val="Note de bas de page Car"/>
    <w:basedOn w:val="Policepardfaut"/>
    <w:link w:val="Notedebasdepage"/>
    <w:uiPriority w:val="99"/>
    <w:semiHidden/>
    <w:rsid w:val="00B91182"/>
    <w:rPr>
      <w:rFonts w:eastAsiaTheme="minorHAnsi"/>
      <w:noProof/>
      <w:sz w:val="20"/>
      <w:szCs w:val="20"/>
      <w:lang w:eastAsia="en-US"/>
    </w:rPr>
  </w:style>
  <w:style w:type="character" w:customStyle="1" w:styleId="ParagraphedelisteCar">
    <w:name w:val="Paragraphe de liste Car"/>
    <w:basedOn w:val="Policepardfaut"/>
    <w:link w:val="Paragraphedeliste"/>
    <w:uiPriority w:val="1"/>
    <w:rsid w:val="00B91182"/>
    <w:rPr>
      <w:rFonts w:eastAsiaTheme="minorHAnsi"/>
      <w:noProof/>
      <w:lang w:eastAsia="en-US"/>
    </w:rPr>
  </w:style>
  <w:style w:type="character" w:customStyle="1" w:styleId="PuceRondeCar">
    <w:name w:val="PuceRonde Car"/>
    <w:basedOn w:val="ParagraphedelisteCar"/>
    <w:link w:val="PuceRonde"/>
    <w:uiPriority w:val="1"/>
    <w:rsid w:val="00B91182"/>
    <w:rPr>
      <w:rFonts w:ascii="Tahoma" w:eastAsiaTheme="minorHAnsi" w:hAnsi="Tahoma" w:cs="Tahoma"/>
      <w:noProof/>
      <w:sz w:val="20"/>
      <w:szCs w:val="20"/>
      <w:lang w:eastAsia="en-US"/>
    </w:rPr>
  </w:style>
  <w:style w:type="character" w:styleId="Appelnotedebasdep">
    <w:name w:val="footnote reference"/>
    <w:basedOn w:val="Policepardfaut"/>
    <w:uiPriority w:val="99"/>
    <w:semiHidden/>
    <w:unhideWhenUsed/>
    <w:rsid w:val="00B91182"/>
    <w:rPr>
      <w:vertAlign w:val="superscript"/>
    </w:rPr>
  </w:style>
  <w:style w:type="paragraph" w:styleId="Titre">
    <w:name w:val="Title"/>
    <w:basedOn w:val="Normal"/>
    <w:next w:val="Normal"/>
    <w:link w:val="TitreCar"/>
    <w:uiPriority w:val="10"/>
    <w:qFormat/>
    <w:rsid w:val="00B91182"/>
    <w:pPr>
      <w:widowControl/>
      <w:pBdr>
        <w:bottom w:val="single" w:sz="8" w:space="4" w:color="4F81BD"/>
      </w:pBdr>
      <w:spacing w:before="120" w:after="300"/>
      <w:contextualSpacing/>
      <w:jc w:val="both"/>
    </w:pPr>
    <w:rPr>
      <w:rFonts w:ascii="Cambria" w:eastAsia="Times New Roman" w:hAnsi="Cambria" w:cs="Calibri"/>
      <w:noProof w:val="0"/>
      <w:color w:val="17365D"/>
      <w:spacing w:val="5"/>
      <w:kern w:val="28"/>
      <w:sz w:val="52"/>
      <w:szCs w:val="52"/>
      <w:lang w:eastAsia="fr-FR"/>
    </w:rPr>
  </w:style>
  <w:style w:type="character" w:customStyle="1" w:styleId="TitreCar">
    <w:name w:val="Titre Car"/>
    <w:basedOn w:val="Policepardfaut"/>
    <w:link w:val="Titre"/>
    <w:uiPriority w:val="10"/>
    <w:rsid w:val="00B91182"/>
    <w:rPr>
      <w:rFonts w:ascii="Cambria" w:eastAsia="Times New Roman" w:hAnsi="Cambria" w:cs="Calibri"/>
      <w:color w:val="17365D"/>
      <w:spacing w:val="5"/>
      <w:kern w:val="28"/>
      <w:sz w:val="52"/>
      <w:szCs w:val="52"/>
    </w:rPr>
  </w:style>
  <w:style w:type="paragraph" w:customStyle="1" w:styleId="Annee">
    <w:name w:val="Annee"/>
    <w:basedOn w:val="Titre"/>
    <w:link w:val="AnneeCar"/>
    <w:uiPriority w:val="1"/>
    <w:qFormat/>
    <w:rsid w:val="00B91182"/>
    <w:rPr>
      <w:rFonts w:ascii="Tahoma" w:hAnsi="Tahoma" w:cs="Tahoma"/>
      <w:b/>
      <w:sz w:val="36"/>
      <w:szCs w:val="36"/>
    </w:rPr>
  </w:style>
  <w:style w:type="character" w:customStyle="1" w:styleId="AnneeCar">
    <w:name w:val="Annee Car"/>
    <w:basedOn w:val="TitreCar"/>
    <w:link w:val="Annee"/>
    <w:uiPriority w:val="1"/>
    <w:rsid w:val="00B91182"/>
    <w:rPr>
      <w:rFonts w:ascii="Tahoma" w:eastAsia="Times New Roman" w:hAnsi="Tahoma" w:cs="Tahoma"/>
      <w:b/>
      <w:color w:val="17365D"/>
      <w:spacing w:val="5"/>
      <w:kern w:val="28"/>
      <w:sz w:val="36"/>
      <w:szCs w:val="36"/>
    </w:rPr>
  </w:style>
  <w:style w:type="paragraph" w:customStyle="1" w:styleId="AnneSujet">
    <w:name w:val="AnnéeSujet"/>
    <w:basedOn w:val="Normal"/>
    <w:next w:val="Normal"/>
    <w:link w:val="AnneSujetCar"/>
    <w:qFormat/>
    <w:rsid w:val="00B91182"/>
    <w:pPr>
      <w:pBdr>
        <w:bottom w:val="single" w:sz="8" w:space="4" w:color="4F81BD"/>
      </w:pBdr>
      <w:autoSpaceDE w:val="0"/>
      <w:autoSpaceDN w:val="0"/>
      <w:adjustRightInd w:val="0"/>
      <w:spacing w:after="300"/>
      <w:contextualSpacing/>
      <w:jc w:val="both"/>
    </w:pPr>
    <w:rPr>
      <w:rFonts w:ascii="Tahoma" w:eastAsia="Times New Roman" w:hAnsi="Tahoma" w:cs="Tahoma"/>
      <w:b/>
      <w:noProof w:val="0"/>
      <w:color w:val="17365D"/>
      <w:spacing w:val="5"/>
      <w:kern w:val="28"/>
      <w:sz w:val="36"/>
      <w:szCs w:val="36"/>
      <w:lang w:eastAsia="fr-FR"/>
    </w:rPr>
  </w:style>
  <w:style w:type="character" w:customStyle="1" w:styleId="AnneSujetCar">
    <w:name w:val="AnnéeSujet Car"/>
    <w:basedOn w:val="TitreCar"/>
    <w:link w:val="AnneSujet"/>
    <w:rsid w:val="00B91182"/>
    <w:rPr>
      <w:rFonts w:ascii="Tahoma" w:eastAsia="Times New Roman" w:hAnsi="Tahoma" w:cs="Tahoma"/>
      <w:b/>
      <w:color w:val="17365D"/>
      <w:spacing w:val="5"/>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Mod&#232;les%20Office%20personnalis&#233;s\Mercatique%20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8007-B9E7-4CF9-AD45-97B42C9E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Mercatique oral.dotx</Template>
  <TotalTime>16</TotalTime>
  <Pages>3</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S3 WIKO</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WIKO</dc:title>
  <dc:subject/>
  <dc:creator>www.stgcfe.fr;www.stmg.education</dc:creator>
  <cp:keywords/>
  <cp:lastModifiedBy>www.stgcfe.fr; www.stmg.education</cp:lastModifiedBy>
  <cp:revision>5</cp:revision>
  <dcterms:created xsi:type="dcterms:W3CDTF">2017-02-19T07:06:00Z</dcterms:created>
  <dcterms:modified xsi:type="dcterms:W3CDTF">2017-02-19T07:36:00Z</dcterms:modified>
</cp:coreProperties>
</file>