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017320">
        <w:rPr>
          <w:rFonts w:ascii="Tahoma" w:hAnsi="Tahoma" w:cs="Tahoma"/>
          <w:b/>
          <w:sz w:val="36"/>
          <w:szCs w:val="36"/>
        </w:rPr>
        <w:t>5</w:t>
      </w:r>
      <w:r>
        <w:rPr>
          <w:rFonts w:ascii="Tahoma" w:hAnsi="Tahoma" w:cs="Tahoma"/>
          <w:b/>
          <w:sz w:val="36"/>
          <w:szCs w:val="36"/>
        </w:rPr>
        <w:t xml:space="preserve"> – SUJET N° </w:t>
      </w:r>
      <w:r w:rsidR="00FA7462">
        <w:rPr>
          <w:rFonts w:ascii="Tahoma" w:hAnsi="Tahoma" w:cs="Tahoma"/>
          <w:b/>
          <w:sz w:val="36"/>
          <w:szCs w:val="36"/>
        </w:rPr>
        <w:t>24</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B0739C" w:rsidRDefault="00B0739C" w:rsidP="00B0739C">
      <w:pPr>
        <w:rPr>
          <w:rStyle w:val="FontStyle15"/>
          <w:rFonts w:ascii="Tahoma" w:hAnsi="Tahoma" w:cs="Tahoma"/>
          <w:b w:val="0"/>
          <w:bCs w:val="0"/>
        </w:rPr>
      </w:pPr>
      <w:r w:rsidRPr="00B0739C">
        <w:rPr>
          <w:rStyle w:val="FontStyle15"/>
          <w:rFonts w:ascii="Tahoma" w:hAnsi="Tahoma" w:cs="Tahoma"/>
          <w:b w:val="0"/>
          <w:bCs w:val="0"/>
        </w:rPr>
        <w:t>Mary habite à Lyon. Comme chaque mercredi après-midi, elle se rend au supermarché pour effectuer les courses de la semaine. Alors qu’elle sort de son véhicule garé sur le parking, un caddie rempli de provisions fonce sur elle. et finit sa course en percutant son véhicule, détériorant sérieusement son pare-chocs arrière et les feux de position.</w:t>
      </w:r>
    </w:p>
    <w:p w:rsidR="00B0739C" w:rsidRPr="00B0739C" w:rsidRDefault="00B0739C" w:rsidP="00B0739C">
      <w:pPr>
        <w:rPr>
          <w:rStyle w:val="FontStyle15"/>
          <w:rFonts w:ascii="Tahoma" w:hAnsi="Tahoma" w:cs="Tahoma"/>
          <w:b w:val="0"/>
          <w:bCs w:val="0"/>
        </w:rPr>
      </w:pPr>
    </w:p>
    <w:p w:rsidR="00B0739C" w:rsidRDefault="00B0739C" w:rsidP="00B0739C">
      <w:pPr>
        <w:rPr>
          <w:rStyle w:val="FontStyle15"/>
          <w:rFonts w:ascii="Tahoma" w:hAnsi="Tahoma" w:cs="Tahoma"/>
          <w:b w:val="0"/>
          <w:bCs w:val="0"/>
        </w:rPr>
      </w:pPr>
      <w:r w:rsidRPr="00B0739C">
        <w:rPr>
          <w:rStyle w:val="FontStyle15"/>
          <w:rFonts w:ascii="Tahoma" w:hAnsi="Tahoma" w:cs="Tahoma"/>
          <w:b w:val="0"/>
          <w:bCs w:val="0"/>
        </w:rPr>
        <w:t>Elle distingue un homme, resté bouche bée face à la situation, monter précipitamment dans son véhicule et s’enfuir. Elle comprend que celui-ci préfère abandonner ses provisions plutôt que de s’expliquer sur sa maladresse. Des clients sont témoins de la scène, l’un d’eux a relevé l’immatriculation du véhicule.</w:t>
      </w:r>
    </w:p>
    <w:p w:rsidR="00B0739C" w:rsidRPr="00B0739C" w:rsidRDefault="00B0739C" w:rsidP="00B0739C">
      <w:pPr>
        <w:rPr>
          <w:rStyle w:val="FontStyle15"/>
          <w:rFonts w:ascii="Tahoma" w:hAnsi="Tahoma" w:cs="Tahoma"/>
          <w:b w:val="0"/>
          <w:bCs w:val="0"/>
        </w:rPr>
      </w:pPr>
    </w:p>
    <w:p w:rsidR="00AF5FCB" w:rsidRPr="009A45F3" w:rsidRDefault="00B0739C" w:rsidP="00B0739C">
      <w:pPr>
        <w:rPr>
          <w:rStyle w:val="FontStyle15"/>
          <w:rFonts w:ascii="Tahoma" w:hAnsi="Tahoma" w:cs="Tahoma"/>
          <w:b w:val="0"/>
          <w:bCs w:val="0"/>
        </w:rPr>
      </w:pPr>
      <w:r w:rsidRPr="00B0739C">
        <w:rPr>
          <w:rStyle w:val="FontStyle15"/>
          <w:rFonts w:ascii="Tahoma" w:hAnsi="Tahoma" w:cs="Tahoma"/>
          <w:b w:val="0"/>
          <w:bCs w:val="0"/>
        </w:rPr>
        <w:t xml:space="preserve">Mary se rassure en pensant que le caddie appartenant au supermarché, elle pourra aussi s’adresser à celui-ci pour obtenir le remboursement des frais occasionnés par </w:t>
      </w:r>
      <w:r>
        <w:rPr>
          <w:rStyle w:val="FontStyle15"/>
          <w:rFonts w:ascii="Tahoma" w:hAnsi="Tahoma" w:cs="Tahoma"/>
          <w:b w:val="0"/>
          <w:bCs w:val="0"/>
        </w:rPr>
        <w:t>les réparations de son véhicule</w:t>
      </w:r>
      <w:r w:rsidR="00CB6944" w:rsidRPr="00CB6944">
        <w:rPr>
          <w:rStyle w:val="FontStyle15"/>
          <w:rFonts w:ascii="Tahoma" w:hAnsi="Tahoma" w:cs="Tahoma"/>
          <w:b w:val="0"/>
          <w:bCs w:val="0"/>
        </w:rPr>
        <w:t>.</w:t>
      </w:r>
    </w:p>
    <w:p w:rsidR="009A45F3" w:rsidRDefault="009A45F3" w:rsidP="009A45F3">
      <w:pPr>
        <w:rPr>
          <w:rStyle w:val="FontStyle15"/>
          <w:rFonts w:ascii="Tahoma" w:hAnsi="Tahoma" w:cs="Tahoma"/>
          <w:b w:val="0"/>
          <w:bCs w:val="0"/>
        </w:rPr>
      </w:pPr>
    </w:p>
    <w:p w:rsidR="005610F6" w:rsidRDefault="005610F6" w:rsidP="005610F6">
      <w:pPr>
        <w:rPr>
          <w:rStyle w:val="FontStyle15"/>
          <w:rFonts w:ascii="Tahoma" w:hAnsi="Tahoma" w:cs="Tahoma"/>
          <w:b w:val="0"/>
          <w:bCs w:val="0"/>
        </w:rPr>
      </w:pPr>
    </w:p>
    <w:p w:rsidR="002F0931" w:rsidRDefault="00B0739C" w:rsidP="002F0931">
      <w:pPr>
        <w:rPr>
          <w:rStyle w:val="FontStyle15"/>
          <w:rFonts w:ascii="Tahoma" w:hAnsi="Tahoma" w:cs="Tahoma"/>
          <w:bCs w:val="0"/>
        </w:rPr>
      </w:pPr>
      <w:r>
        <w:rPr>
          <w:rStyle w:val="FontStyle15"/>
          <w:rFonts w:ascii="Tahoma" w:hAnsi="Tahoma" w:cs="Tahoma"/>
          <w:bCs w:val="0"/>
        </w:rPr>
        <w:t xml:space="preserve">À partir des </w:t>
      </w:r>
      <w:r w:rsidR="00AF5FCB" w:rsidRPr="00AF5FCB">
        <w:rPr>
          <w:rStyle w:val="FontStyle15"/>
          <w:rFonts w:ascii="Tahoma" w:hAnsi="Tahoma" w:cs="Tahoma"/>
          <w:bCs w:val="0"/>
        </w:rPr>
        <w:t>annexe</w:t>
      </w:r>
      <w:r>
        <w:rPr>
          <w:rStyle w:val="FontStyle15"/>
          <w:rFonts w:ascii="Tahoma" w:hAnsi="Tahoma" w:cs="Tahoma"/>
          <w:bCs w:val="0"/>
        </w:rPr>
        <w:t>s</w:t>
      </w:r>
      <w:r w:rsidR="00AF5FCB" w:rsidRPr="00AF5FCB">
        <w:rPr>
          <w:rStyle w:val="FontStyle15"/>
          <w:rFonts w:ascii="Tahoma" w:hAnsi="Tahoma" w:cs="Tahoma"/>
          <w:bCs w:val="0"/>
        </w:rPr>
        <w:t xml:space="preserve"> et de vos connaissances, vous rép</w:t>
      </w:r>
      <w:r w:rsidR="00AF5FCB">
        <w:rPr>
          <w:rStyle w:val="FontStyle15"/>
          <w:rFonts w:ascii="Tahoma" w:hAnsi="Tahoma" w:cs="Tahoma"/>
          <w:bCs w:val="0"/>
        </w:rPr>
        <w:t xml:space="preserve">ondrez aux questions suivantes </w:t>
      </w:r>
      <w:r w:rsidR="005963EF" w:rsidRPr="005963EF">
        <w:rPr>
          <w:rStyle w:val="FontStyle15"/>
          <w:rFonts w:ascii="Tahoma" w:hAnsi="Tahoma" w:cs="Tahoma"/>
          <w:bCs w:val="0"/>
        </w:rPr>
        <w:t>:</w:t>
      </w:r>
    </w:p>
    <w:p w:rsidR="00E97AB4" w:rsidRDefault="00E97AB4" w:rsidP="002F0931">
      <w:pPr>
        <w:rPr>
          <w:rStyle w:val="FontStyle15"/>
          <w:rFonts w:ascii="Tahoma" w:hAnsi="Tahoma" w:cs="Tahoma"/>
          <w:b w:val="0"/>
          <w:bCs w:val="0"/>
        </w:rPr>
      </w:pPr>
    </w:p>
    <w:p w:rsidR="002F0931" w:rsidRPr="002F0931" w:rsidRDefault="002F0931" w:rsidP="002F0931">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CB6944" w:rsidRPr="00CB6944" w:rsidRDefault="00CB6944" w:rsidP="00CB6944">
      <w:pPr>
        <w:pStyle w:val="QuestionsMana"/>
        <w:rPr>
          <w:b/>
        </w:rPr>
      </w:pPr>
      <w:r w:rsidRPr="00CB6944">
        <w:rPr>
          <w:b/>
        </w:rPr>
        <w:t>Qualifiez juridiquement les faits.</w:t>
      </w:r>
    </w:p>
    <w:p w:rsidR="00CB6944" w:rsidRPr="00CB6944" w:rsidRDefault="00CB6944" w:rsidP="00CB6944">
      <w:pPr>
        <w:pStyle w:val="QuestionsMana"/>
        <w:rPr>
          <w:b/>
        </w:rPr>
      </w:pPr>
      <w:r w:rsidRPr="00CB6944">
        <w:rPr>
          <w:b/>
        </w:rPr>
        <w:t>Ident</w:t>
      </w:r>
      <w:r w:rsidR="00B0739C">
        <w:rPr>
          <w:b/>
        </w:rPr>
        <w:t>ifiez le problème juridique</w:t>
      </w:r>
      <w:r w:rsidRPr="00CB6944">
        <w:rPr>
          <w:b/>
        </w:rPr>
        <w:t>.</w:t>
      </w:r>
    </w:p>
    <w:p w:rsidR="00CB6944" w:rsidRPr="00CB6944" w:rsidRDefault="00B0739C" w:rsidP="00CB6944">
      <w:pPr>
        <w:pStyle w:val="QuestionsMana"/>
        <w:rPr>
          <w:b/>
        </w:rPr>
      </w:pPr>
      <w:r>
        <w:rPr>
          <w:b/>
        </w:rPr>
        <w:t>Proposez les arguments juridiques qui permettent à Mary d’obtenir la réparation de ses dommages</w:t>
      </w:r>
      <w:r w:rsidR="00CB6944" w:rsidRPr="00CB6944">
        <w:rPr>
          <w:b/>
        </w:rPr>
        <w:t>.</w:t>
      </w:r>
    </w:p>
    <w:p w:rsidR="005963EF" w:rsidRPr="00CB6944" w:rsidRDefault="00CB6944" w:rsidP="00CB6944">
      <w:pPr>
        <w:pStyle w:val="QuestionsMana"/>
        <w:rPr>
          <w:b/>
        </w:rPr>
      </w:pPr>
      <w:r w:rsidRPr="00CB6944">
        <w:rPr>
          <w:b/>
        </w:rPr>
        <w:t>Exposez au moyen d'une argumentation juridique qui est responsable des dommages causés par l'accident</w:t>
      </w:r>
      <w:r w:rsidR="005963EF" w:rsidRPr="00CB6944">
        <w:rPr>
          <w:b/>
        </w:rPr>
        <w:t>.</w:t>
      </w:r>
    </w:p>
    <w:p w:rsidR="005610F6" w:rsidRDefault="005610F6" w:rsidP="005E08F3"/>
    <w:p w:rsidR="005610F6" w:rsidRPr="005963EF" w:rsidRDefault="005610F6" w:rsidP="005E08F3"/>
    <w:p w:rsidR="002F0931" w:rsidRPr="00A41281" w:rsidRDefault="00D172AA" w:rsidP="005E08F3">
      <w:pPr>
        <w:rPr>
          <w:rStyle w:val="FontStyle15"/>
          <w:rFonts w:ascii="Tahoma" w:hAnsi="Tahoma" w:cs="Tahoma"/>
          <w:b w:val="0"/>
          <w:bCs w:val="0"/>
        </w:rPr>
      </w:pPr>
      <w:r w:rsidRPr="005963EF">
        <w:rPr>
          <w:rStyle w:val="FontStyle15"/>
          <w:rFonts w:ascii="Tahoma" w:hAnsi="Tahoma" w:cs="Tahoma"/>
        </w:rPr>
        <w:br w:type="page"/>
      </w:r>
    </w:p>
    <w:p w:rsidR="00E97AB4" w:rsidRPr="00E97AB4" w:rsidRDefault="00E97AB4" w:rsidP="00E97AB4">
      <w:pPr>
        <w:widowControl/>
        <w:jc w:val="left"/>
        <w:rPr>
          <w:rFonts w:eastAsia="Calibri" w:cs="Tahoma"/>
          <w:color w:val="000000"/>
          <w:szCs w:val="20"/>
        </w:rPr>
      </w:pPr>
    </w:p>
    <w:p w:rsidR="00B0739C" w:rsidRDefault="00B0739C" w:rsidP="00B0739C">
      <w:pPr>
        <w:pStyle w:val="Default"/>
        <w:rPr>
          <w:rFonts w:ascii="Tahoma" w:hAnsi="Tahoma" w:cs="Tahoma"/>
          <w:b/>
          <w:bCs/>
          <w:sz w:val="20"/>
          <w:szCs w:val="20"/>
        </w:rPr>
      </w:pPr>
      <w:r w:rsidRPr="00B0739C">
        <w:rPr>
          <w:rFonts w:ascii="Tahoma" w:hAnsi="Tahoma" w:cs="Tahoma"/>
          <w:b/>
          <w:bCs/>
          <w:sz w:val="20"/>
          <w:szCs w:val="20"/>
          <w:u w:val="single"/>
        </w:rPr>
        <w:t>Annexe 1</w:t>
      </w:r>
      <w:r>
        <w:rPr>
          <w:rFonts w:ascii="Tahoma" w:hAnsi="Tahoma" w:cs="Tahoma"/>
          <w:b/>
          <w:bCs/>
          <w:sz w:val="20"/>
          <w:szCs w:val="20"/>
        </w:rPr>
        <w:t xml:space="preserve"> : </w:t>
      </w:r>
      <w:r w:rsidRPr="00B0739C">
        <w:rPr>
          <w:rFonts w:ascii="Tahoma" w:hAnsi="Tahoma" w:cs="Tahoma"/>
          <w:b/>
          <w:bCs/>
          <w:sz w:val="20"/>
          <w:szCs w:val="20"/>
        </w:rPr>
        <w:t xml:space="preserve">Extraits du Code civil </w:t>
      </w:r>
    </w:p>
    <w:p w:rsidR="00B0739C" w:rsidRPr="00B0739C" w:rsidRDefault="00B0739C" w:rsidP="00B0739C">
      <w:pPr>
        <w:pStyle w:val="Default"/>
        <w:jc w:val="both"/>
        <w:rPr>
          <w:rFonts w:ascii="Tahoma" w:hAnsi="Tahoma" w:cs="Tahoma"/>
          <w:sz w:val="20"/>
          <w:szCs w:val="20"/>
        </w:rPr>
      </w:pPr>
      <w:bookmarkStart w:id="0" w:name="_GoBack"/>
    </w:p>
    <w:p w:rsidR="00B0739C" w:rsidRPr="00B0739C" w:rsidRDefault="00B0739C" w:rsidP="00B0739C">
      <w:pPr>
        <w:pStyle w:val="Default"/>
        <w:jc w:val="both"/>
        <w:rPr>
          <w:rFonts w:ascii="Tahoma" w:hAnsi="Tahoma" w:cs="Tahoma"/>
          <w:b/>
          <w:sz w:val="20"/>
          <w:szCs w:val="20"/>
        </w:rPr>
      </w:pPr>
      <w:r w:rsidRPr="00B0739C">
        <w:rPr>
          <w:rFonts w:ascii="Tahoma" w:hAnsi="Tahoma" w:cs="Tahoma"/>
          <w:b/>
          <w:sz w:val="20"/>
          <w:szCs w:val="20"/>
        </w:rPr>
        <w:t xml:space="preserve">Article 1147 </w:t>
      </w:r>
    </w:p>
    <w:p w:rsidR="00B0739C" w:rsidRDefault="00B0739C" w:rsidP="00B0739C">
      <w:pPr>
        <w:pStyle w:val="Default"/>
        <w:jc w:val="both"/>
        <w:rPr>
          <w:rFonts w:ascii="Tahoma" w:hAnsi="Tahoma" w:cs="Tahoma"/>
          <w:sz w:val="20"/>
          <w:szCs w:val="20"/>
        </w:rPr>
      </w:pPr>
      <w:r w:rsidRPr="00B0739C">
        <w:rPr>
          <w:rFonts w:ascii="Tahoma" w:hAnsi="Tahoma" w:cs="Tahoma"/>
          <w:sz w:val="20"/>
          <w:szCs w:val="20"/>
        </w:rPr>
        <w:t xml:space="preserve">Le débiteur est condamné, s'il y a lieu, au paiement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 </w:t>
      </w:r>
    </w:p>
    <w:p w:rsidR="00B0739C" w:rsidRPr="00B0739C" w:rsidRDefault="00B0739C" w:rsidP="00B0739C">
      <w:pPr>
        <w:pStyle w:val="Default"/>
        <w:jc w:val="both"/>
        <w:rPr>
          <w:rFonts w:ascii="Tahoma" w:hAnsi="Tahoma" w:cs="Tahoma"/>
          <w:sz w:val="20"/>
          <w:szCs w:val="20"/>
        </w:rPr>
      </w:pPr>
    </w:p>
    <w:p w:rsidR="00B0739C" w:rsidRPr="00B0739C" w:rsidRDefault="00B0739C" w:rsidP="00B0739C">
      <w:pPr>
        <w:pStyle w:val="Default"/>
        <w:jc w:val="both"/>
        <w:rPr>
          <w:rFonts w:ascii="Tahoma" w:hAnsi="Tahoma" w:cs="Tahoma"/>
          <w:b/>
          <w:sz w:val="20"/>
          <w:szCs w:val="20"/>
        </w:rPr>
      </w:pPr>
      <w:r w:rsidRPr="00B0739C">
        <w:rPr>
          <w:rFonts w:ascii="Tahoma" w:hAnsi="Tahoma" w:cs="Tahoma"/>
          <w:b/>
          <w:sz w:val="20"/>
          <w:szCs w:val="20"/>
        </w:rPr>
        <w:t xml:space="preserve">Article 1382 </w:t>
      </w:r>
    </w:p>
    <w:p w:rsidR="00B0739C" w:rsidRDefault="00B0739C" w:rsidP="00B0739C">
      <w:pPr>
        <w:pStyle w:val="Default"/>
        <w:jc w:val="both"/>
        <w:rPr>
          <w:rFonts w:ascii="Tahoma" w:hAnsi="Tahoma" w:cs="Tahoma"/>
          <w:sz w:val="20"/>
          <w:szCs w:val="20"/>
        </w:rPr>
      </w:pPr>
      <w:r w:rsidRPr="00B0739C">
        <w:rPr>
          <w:rFonts w:ascii="Tahoma" w:hAnsi="Tahoma" w:cs="Tahoma"/>
          <w:sz w:val="20"/>
          <w:szCs w:val="20"/>
        </w:rPr>
        <w:t xml:space="preserve">Tout fait quelconque de l'homme, qui cause à autrui un dommage, oblige celui par la faute duquel il est arrivé à le réparer. </w:t>
      </w:r>
    </w:p>
    <w:p w:rsidR="00B0739C" w:rsidRPr="00B0739C" w:rsidRDefault="00B0739C" w:rsidP="00B0739C">
      <w:pPr>
        <w:pStyle w:val="Default"/>
        <w:jc w:val="both"/>
        <w:rPr>
          <w:rFonts w:ascii="Tahoma" w:hAnsi="Tahoma" w:cs="Tahoma"/>
          <w:sz w:val="20"/>
          <w:szCs w:val="20"/>
        </w:rPr>
      </w:pPr>
    </w:p>
    <w:p w:rsidR="00B0739C" w:rsidRPr="00B0739C" w:rsidRDefault="00B0739C" w:rsidP="00B0739C">
      <w:pPr>
        <w:pStyle w:val="Default"/>
        <w:jc w:val="both"/>
        <w:rPr>
          <w:rFonts w:ascii="Tahoma" w:hAnsi="Tahoma" w:cs="Tahoma"/>
          <w:b/>
          <w:sz w:val="20"/>
          <w:szCs w:val="20"/>
        </w:rPr>
      </w:pPr>
      <w:r w:rsidRPr="00B0739C">
        <w:rPr>
          <w:rFonts w:ascii="Tahoma" w:hAnsi="Tahoma" w:cs="Tahoma"/>
          <w:b/>
          <w:sz w:val="20"/>
          <w:szCs w:val="20"/>
        </w:rPr>
        <w:t xml:space="preserve">Article 1383 </w:t>
      </w:r>
    </w:p>
    <w:p w:rsidR="00B0739C" w:rsidRDefault="00B0739C" w:rsidP="00B0739C">
      <w:pPr>
        <w:pStyle w:val="Default"/>
        <w:jc w:val="both"/>
        <w:rPr>
          <w:rFonts w:ascii="Tahoma" w:hAnsi="Tahoma" w:cs="Tahoma"/>
          <w:sz w:val="20"/>
          <w:szCs w:val="20"/>
        </w:rPr>
      </w:pPr>
      <w:r w:rsidRPr="00B0739C">
        <w:rPr>
          <w:rFonts w:ascii="Tahoma" w:hAnsi="Tahoma" w:cs="Tahoma"/>
          <w:sz w:val="20"/>
          <w:szCs w:val="20"/>
        </w:rPr>
        <w:t xml:space="preserve">Chacun est responsable du dommage qu'il a causé non seulement par son fait, mais encore par sa négligence ou par son imprudence. </w:t>
      </w:r>
    </w:p>
    <w:p w:rsidR="00B0739C" w:rsidRPr="00B0739C" w:rsidRDefault="00B0739C" w:rsidP="00B0739C">
      <w:pPr>
        <w:pStyle w:val="Default"/>
        <w:jc w:val="both"/>
        <w:rPr>
          <w:rFonts w:ascii="Tahoma" w:hAnsi="Tahoma" w:cs="Tahoma"/>
          <w:sz w:val="20"/>
          <w:szCs w:val="20"/>
        </w:rPr>
      </w:pPr>
    </w:p>
    <w:p w:rsidR="00B0739C" w:rsidRPr="00B0739C" w:rsidRDefault="00B0739C" w:rsidP="00B0739C">
      <w:pPr>
        <w:pStyle w:val="Default"/>
        <w:jc w:val="both"/>
        <w:rPr>
          <w:rFonts w:ascii="Tahoma" w:hAnsi="Tahoma" w:cs="Tahoma"/>
          <w:b/>
          <w:sz w:val="20"/>
          <w:szCs w:val="20"/>
        </w:rPr>
      </w:pPr>
      <w:r w:rsidRPr="00B0739C">
        <w:rPr>
          <w:rFonts w:ascii="Tahoma" w:hAnsi="Tahoma" w:cs="Tahoma"/>
          <w:b/>
          <w:sz w:val="20"/>
          <w:szCs w:val="20"/>
        </w:rPr>
        <w:t xml:space="preserve">Article 1384 </w:t>
      </w:r>
    </w:p>
    <w:p w:rsidR="00B0739C" w:rsidRDefault="00B0739C" w:rsidP="00B0739C">
      <w:pPr>
        <w:pStyle w:val="Default"/>
        <w:jc w:val="both"/>
        <w:rPr>
          <w:rFonts w:ascii="Tahoma" w:hAnsi="Tahoma" w:cs="Tahoma"/>
          <w:sz w:val="20"/>
          <w:szCs w:val="20"/>
        </w:rPr>
      </w:pPr>
      <w:r w:rsidRPr="00B0739C">
        <w:rPr>
          <w:rFonts w:ascii="Tahoma" w:hAnsi="Tahoma" w:cs="Tahoma"/>
          <w:sz w:val="20"/>
          <w:szCs w:val="20"/>
        </w:rPr>
        <w:t xml:space="preserve">On est responsable non seulement du dommage que l'on cause par son propre fait, mais encore de celui qui est causé par le fait des personnes dont on doit répondre, ou des choses que l'on a sous sa garde […]. </w:t>
      </w:r>
    </w:p>
    <w:p w:rsidR="00B0739C" w:rsidRDefault="00B0739C" w:rsidP="00B0739C">
      <w:pPr>
        <w:pStyle w:val="Default"/>
        <w:jc w:val="both"/>
        <w:rPr>
          <w:rFonts w:ascii="Tahoma" w:hAnsi="Tahoma" w:cs="Tahoma"/>
          <w:sz w:val="20"/>
          <w:szCs w:val="20"/>
        </w:rPr>
      </w:pPr>
    </w:p>
    <w:p w:rsidR="00B0739C" w:rsidRDefault="00B0739C" w:rsidP="00B0739C">
      <w:pPr>
        <w:pStyle w:val="Default"/>
        <w:jc w:val="both"/>
        <w:rPr>
          <w:rFonts w:ascii="Tahoma" w:hAnsi="Tahoma" w:cs="Tahoma"/>
          <w:sz w:val="20"/>
          <w:szCs w:val="20"/>
        </w:rPr>
      </w:pPr>
    </w:p>
    <w:p w:rsidR="00B0739C" w:rsidRDefault="00B0739C" w:rsidP="00B0739C">
      <w:pPr>
        <w:pStyle w:val="Default"/>
        <w:jc w:val="both"/>
        <w:rPr>
          <w:rFonts w:ascii="Tahoma" w:hAnsi="Tahoma" w:cs="Tahoma"/>
          <w:sz w:val="20"/>
          <w:szCs w:val="20"/>
        </w:rPr>
      </w:pPr>
    </w:p>
    <w:p w:rsidR="00B0739C" w:rsidRPr="00B0739C" w:rsidRDefault="00B0739C" w:rsidP="00B0739C">
      <w:pPr>
        <w:pStyle w:val="Default"/>
        <w:jc w:val="both"/>
        <w:rPr>
          <w:rFonts w:ascii="Tahoma" w:hAnsi="Tahoma" w:cs="Tahoma"/>
          <w:sz w:val="20"/>
          <w:szCs w:val="20"/>
        </w:rPr>
      </w:pPr>
    </w:p>
    <w:p w:rsidR="00B0739C" w:rsidRDefault="00B0739C" w:rsidP="00B0739C">
      <w:pPr>
        <w:pStyle w:val="Default"/>
        <w:jc w:val="both"/>
        <w:rPr>
          <w:rFonts w:ascii="Tahoma" w:hAnsi="Tahoma" w:cs="Tahoma"/>
          <w:b/>
          <w:bCs/>
          <w:sz w:val="20"/>
          <w:szCs w:val="20"/>
        </w:rPr>
      </w:pPr>
      <w:r w:rsidRPr="00B0739C">
        <w:rPr>
          <w:rFonts w:ascii="Tahoma" w:hAnsi="Tahoma" w:cs="Tahoma"/>
          <w:b/>
          <w:bCs/>
          <w:sz w:val="20"/>
          <w:szCs w:val="20"/>
          <w:u w:val="single"/>
        </w:rPr>
        <w:t>Annexe 2</w:t>
      </w:r>
      <w:r>
        <w:rPr>
          <w:rFonts w:ascii="Tahoma" w:hAnsi="Tahoma" w:cs="Tahoma"/>
          <w:b/>
          <w:bCs/>
          <w:sz w:val="20"/>
          <w:szCs w:val="20"/>
        </w:rPr>
        <w:t xml:space="preserve"> : </w:t>
      </w:r>
      <w:r w:rsidRPr="00B0739C">
        <w:rPr>
          <w:rFonts w:ascii="Tahoma" w:hAnsi="Tahoma" w:cs="Tahoma"/>
          <w:b/>
          <w:bCs/>
          <w:sz w:val="20"/>
          <w:szCs w:val="20"/>
        </w:rPr>
        <w:t xml:space="preserve">Extrait de la loi du 5 juillet 1985 tendant à l’indemnisation des victimes d’accident de la circulation </w:t>
      </w:r>
    </w:p>
    <w:p w:rsidR="00B0739C" w:rsidRPr="00B0739C" w:rsidRDefault="00B0739C" w:rsidP="00B0739C">
      <w:pPr>
        <w:pStyle w:val="Default"/>
        <w:jc w:val="both"/>
        <w:rPr>
          <w:rFonts w:ascii="Tahoma" w:hAnsi="Tahoma" w:cs="Tahoma"/>
          <w:sz w:val="20"/>
          <w:szCs w:val="20"/>
        </w:rPr>
      </w:pPr>
    </w:p>
    <w:p w:rsidR="00B0739C" w:rsidRPr="00B0739C" w:rsidRDefault="00B0739C" w:rsidP="00B0739C">
      <w:pPr>
        <w:pStyle w:val="Default"/>
        <w:jc w:val="both"/>
        <w:rPr>
          <w:rFonts w:ascii="Tahoma" w:hAnsi="Tahoma" w:cs="Tahoma"/>
          <w:b/>
          <w:sz w:val="20"/>
          <w:szCs w:val="20"/>
        </w:rPr>
      </w:pPr>
      <w:r w:rsidRPr="00B0739C">
        <w:rPr>
          <w:rFonts w:ascii="Tahoma" w:hAnsi="Tahoma" w:cs="Tahoma"/>
          <w:b/>
          <w:sz w:val="20"/>
          <w:szCs w:val="20"/>
        </w:rPr>
        <w:t xml:space="preserve">Article 3 </w:t>
      </w:r>
    </w:p>
    <w:p w:rsidR="001C4DE2" w:rsidRPr="00B0739C" w:rsidRDefault="00B0739C" w:rsidP="00B0739C">
      <w:pPr>
        <w:widowControl/>
        <w:rPr>
          <w:rFonts w:cs="Tahoma"/>
          <w:bCs/>
          <w:szCs w:val="20"/>
        </w:rPr>
      </w:pPr>
      <w:r w:rsidRPr="00B0739C">
        <w:rPr>
          <w:rFonts w:cs="Tahoma"/>
          <w:szCs w:val="20"/>
        </w:rPr>
        <w:t>Les victimes, hormis les conducteurs de véhicules terrestres à moteur, sont indemnisées des dommages résultant des atteintes à leur personne qu'elles ont subis, sans que puisse leur être opposée leur propre faute à l'exception de leur faute inexcusable si elle a été la cause exclusive de l'accident (…/…).</w:t>
      </w:r>
      <w:bookmarkEnd w:id="0"/>
    </w:p>
    <w:sectPr w:rsidR="001C4DE2" w:rsidRPr="00B0739C"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7C" w:rsidRDefault="0089327C">
      <w:r>
        <w:separator/>
      </w:r>
    </w:p>
  </w:endnote>
  <w:endnote w:type="continuationSeparator" w:id="0">
    <w:p w:rsidR="0089327C" w:rsidRDefault="0089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B0739C">
      <w:rPr>
        <w:rFonts w:cs="Tahoma"/>
        <w:noProof/>
        <w:szCs w:val="20"/>
      </w:rPr>
      <w:t>2</w:t>
    </w:r>
    <w:r w:rsidRPr="00121FFA">
      <w:rPr>
        <w:rFonts w:cs="Tahoma"/>
        <w:szCs w:val="20"/>
      </w:rPr>
      <w:fldChar w:fldCharType="end"/>
    </w:r>
    <w:r w:rsidRPr="00121FFA">
      <w:rPr>
        <w:rFonts w:cs="Tahoma"/>
        <w:szCs w:val="20"/>
      </w:rPr>
      <w:t xml:space="preserve"> / </w:t>
    </w:r>
    <w:r w:rsidR="0089327C">
      <w:fldChar w:fldCharType="begin"/>
    </w:r>
    <w:r w:rsidR="0089327C">
      <w:instrText xml:space="preserve"> NUMPAGES   \* MERGEFORMAT </w:instrText>
    </w:r>
    <w:r w:rsidR="0089327C">
      <w:fldChar w:fldCharType="separate"/>
    </w:r>
    <w:r w:rsidR="00B0739C" w:rsidRPr="00B0739C">
      <w:rPr>
        <w:rFonts w:cs="Tahoma"/>
        <w:noProof/>
        <w:szCs w:val="20"/>
      </w:rPr>
      <w:t>2</w:t>
    </w:r>
    <w:r w:rsidR="0089327C">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B0739C">
      <w:rPr>
        <w:rFonts w:cs="Tahoma"/>
        <w:noProof/>
        <w:szCs w:val="20"/>
      </w:rPr>
      <w:t>1</w:t>
    </w:r>
    <w:r w:rsidRPr="00121FFA">
      <w:rPr>
        <w:rFonts w:cs="Tahoma"/>
        <w:szCs w:val="20"/>
      </w:rPr>
      <w:fldChar w:fldCharType="end"/>
    </w:r>
    <w:r w:rsidRPr="00121FFA">
      <w:rPr>
        <w:rFonts w:cs="Tahoma"/>
        <w:szCs w:val="20"/>
      </w:rPr>
      <w:t xml:space="preserve"> / </w:t>
    </w:r>
    <w:r w:rsidR="0089327C">
      <w:fldChar w:fldCharType="begin"/>
    </w:r>
    <w:r w:rsidR="0089327C">
      <w:instrText xml:space="preserve"> NUMPAGES   \* MERGEFORMAT </w:instrText>
    </w:r>
    <w:r w:rsidR="0089327C">
      <w:fldChar w:fldCharType="separate"/>
    </w:r>
    <w:r w:rsidR="00B0739C" w:rsidRPr="00B0739C">
      <w:rPr>
        <w:rFonts w:cs="Tahoma"/>
        <w:noProof/>
        <w:szCs w:val="20"/>
      </w:rPr>
      <w:t>2</w:t>
    </w:r>
    <w:r w:rsidR="0089327C">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7C" w:rsidRDefault="0089327C">
      <w:r>
        <w:separator/>
      </w:r>
    </w:p>
  </w:footnote>
  <w:footnote w:type="continuationSeparator" w:id="0">
    <w:p w:rsidR="0089327C" w:rsidRDefault="00893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7CE7066"/>
    <w:multiLevelType w:val="hybridMultilevel"/>
    <w:tmpl w:val="11B25074"/>
    <w:lvl w:ilvl="0" w:tplc="B33CA2CC">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793321"/>
    <w:multiLevelType w:val="hybridMultilevel"/>
    <w:tmpl w:val="906E41F2"/>
    <w:lvl w:ilvl="0" w:tplc="381AB8F4">
      <w:start w:val="1"/>
      <w:numFmt w:val="bullet"/>
      <w:lvlText w:val="•"/>
      <w:lvlJc w:val="left"/>
      <w:pPr>
        <w:ind w:left="1576" w:hanging="116"/>
      </w:pPr>
      <w:rPr>
        <w:rFonts w:ascii="Arial" w:eastAsia="Arial" w:hAnsi="Arial" w:hint="default"/>
        <w:color w:val="545454"/>
        <w:w w:val="100"/>
        <w:sz w:val="19"/>
        <w:szCs w:val="19"/>
      </w:rPr>
    </w:lvl>
    <w:lvl w:ilvl="1" w:tplc="1870D428">
      <w:start w:val="1"/>
      <w:numFmt w:val="bullet"/>
      <w:lvlText w:val="•"/>
      <w:lvlJc w:val="left"/>
      <w:pPr>
        <w:ind w:left="2514" w:hanging="116"/>
      </w:pPr>
      <w:rPr>
        <w:rFonts w:hint="default"/>
      </w:rPr>
    </w:lvl>
    <w:lvl w:ilvl="2" w:tplc="85349508">
      <w:start w:val="1"/>
      <w:numFmt w:val="bullet"/>
      <w:lvlText w:val="•"/>
      <w:lvlJc w:val="left"/>
      <w:pPr>
        <w:ind w:left="3448" w:hanging="116"/>
      </w:pPr>
      <w:rPr>
        <w:rFonts w:hint="default"/>
      </w:rPr>
    </w:lvl>
    <w:lvl w:ilvl="3" w:tplc="E9DE8E42">
      <w:start w:val="1"/>
      <w:numFmt w:val="bullet"/>
      <w:lvlText w:val="•"/>
      <w:lvlJc w:val="left"/>
      <w:pPr>
        <w:ind w:left="4382" w:hanging="116"/>
      </w:pPr>
      <w:rPr>
        <w:rFonts w:hint="default"/>
      </w:rPr>
    </w:lvl>
    <w:lvl w:ilvl="4" w:tplc="262CAF7A">
      <w:start w:val="1"/>
      <w:numFmt w:val="bullet"/>
      <w:lvlText w:val="•"/>
      <w:lvlJc w:val="left"/>
      <w:pPr>
        <w:ind w:left="5316" w:hanging="116"/>
      </w:pPr>
      <w:rPr>
        <w:rFonts w:hint="default"/>
      </w:rPr>
    </w:lvl>
    <w:lvl w:ilvl="5" w:tplc="608C3A32">
      <w:start w:val="1"/>
      <w:numFmt w:val="bullet"/>
      <w:lvlText w:val="•"/>
      <w:lvlJc w:val="left"/>
      <w:pPr>
        <w:ind w:left="6250" w:hanging="116"/>
      </w:pPr>
      <w:rPr>
        <w:rFonts w:hint="default"/>
      </w:rPr>
    </w:lvl>
    <w:lvl w:ilvl="6" w:tplc="F0D0EFD2">
      <w:start w:val="1"/>
      <w:numFmt w:val="bullet"/>
      <w:lvlText w:val="•"/>
      <w:lvlJc w:val="left"/>
      <w:pPr>
        <w:ind w:left="7184" w:hanging="116"/>
      </w:pPr>
      <w:rPr>
        <w:rFonts w:hint="default"/>
      </w:rPr>
    </w:lvl>
    <w:lvl w:ilvl="7" w:tplc="DF4E30CC">
      <w:start w:val="1"/>
      <w:numFmt w:val="bullet"/>
      <w:lvlText w:val="•"/>
      <w:lvlJc w:val="left"/>
      <w:pPr>
        <w:ind w:left="8118" w:hanging="116"/>
      </w:pPr>
      <w:rPr>
        <w:rFonts w:hint="default"/>
      </w:rPr>
    </w:lvl>
    <w:lvl w:ilvl="8" w:tplc="76F8AE34">
      <w:start w:val="1"/>
      <w:numFmt w:val="bullet"/>
      <w:lvlText w:val="•"/>
      <w:lvlJc w:val="left"/>
      <w:pPr>
        <w:ind w:left="9052" w:hanging="116"/>
      </w:pPr>
      <w:rPr>
        <w:rFonts w:hint="default"/>
      </w:r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568709B"/>
    <w:multiLevelType w:val="hybridMultilevel"/>
    <w:tmpl w:val="6D48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7"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8"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1" w15:restartNumberingAfterBreak="0">
    <w:nsid w:val="5F260A29"/>
    <w:multiLevelType w:val="hybridMultilevel"/>
    <w:tmpl w:val="7AE6494E"/>
    <w:lvl w:ilvl="0" w:tplc="408212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340426"/>
    <w:multiLevelType w:val="hybridMultilevel"/>
    <w:tmpl w:val="B540F504"/>
    <w:lvl w:ilvl="0" w:tplc="50123726">
      <w:start w:val="1"/>
      <w:numFmt w:val="bullet"/>
      <w:lvlText w:val=""/>
      <w:lvlJc w:val="left"/>
      <w:pPr>
        <w:ind w:left="463" w:hanging="360"/>
      </w:pPr>
      <w:rPr>
        <w:rFonts w:ascii="Symbol" w:eastAsia="Symbol" w:hAnsi="Symbol" w:hint="default"/>
        <w:w w:val="99"/>
        <w:sz w:val="20"/>
        <w:szCs w:val="20"/>
      </w:rPr>
    </w:lvl>
    <w:lvl w:ilvl="1" w:tplc="307EE250">
      <w:start w:val="1"/>
      <w:numFmt w:val="bullet"/>
      <w:lvlText w:val="•"/>
      <w:lvlJc w:val="left"/>
      <w:pPr>
        <w:ind w:left="862" w:hanging="360"/>
      </w:pPr>
      <w:rPr>
        <w:rFonts w:hint="default"/>
      </w:rPr>
    </w:lvl>
    <w:lvl w:ilvl="2" w:tplc="B442C4CC">
      <w:start w:val="1"/>
      <w:numFmt w:val="bullet"/>
      <w:lvlText w:val="•"/>
      <w:lvlJc w:val="left"/>
      <w:pPr>
        <w:ind w:left="1265" w:hanging="360"/>
      </w:pPr>
      <w:rPr>
        <w:rFonts w:hint="default"/>
      </w:rPr>
    </w:lvl>
    <w:lvl w:ilvl="3" w:tplc="556A1808">
      <w:start w:val="1"/>
      <w:numFmt w:val="bullet"/>
      <w:lvlText w:val="•"/>
      <w:lvlJc w:val="left"/>
      <w:pPr>
        <w:ind w:left="1668" w:hanging="360"/>
      </w:pPr>
      <w:rPr>
        <w:rFonts w:hint="default"/>
      </w:rPr>
    </w:lvl>
    <w:lvl w:ilvl="4" w:tplc="52061EA0">
      <w:start w:val="1"/>
      <w:numFmt w:val="bullet"/>
      <w:lvlText w:val="•"/>
      <w:lvlJc w:val="left"/>
      <w:pPr>
        <w:ind w:left="2071" w:hanging="360"/>
      </w:pPr>
      <w:rPr>
        <w:rFonts w:hint="default"/>
      </w:rPr>
    </w:lvl>
    <w:lvl w:ilvl="5" w:tplc="2F36BAAA">
      <w:start w:val="1"/>
      <w:numFmt w:val="bullet"/>
      <w:lvlText w:val="•"/>
      <w:lvlJc w:val="left"/>
      <w:pPr>
        <w:ind w:left="2474" w:hanging="360"/>
      </w:pPr>
      <w:rPr>
        <w:rFonts w:hint="default"/>
      </w:rPr>
    </w:lvl>
    <w:lvl w:ilvl="6" w:tplc="B380D8B6">
      <w:start w:val="1"/>
      <w:numFmt w:val="bullet"/>
      <w:lvlText w:val="•"/>
      <w:lvlJc w:val="left"/>
      <w:pPr>
        <w:ind w:left="2876" w:hanging="360"/>
      </w:pPr>
      <w:rPr>
        <w:rFonts w:hint="default"/>
      </w:rPr>
    </w:lvl>
    <w:lvl w:ilvl="7" w:tplc="50B22EC0">
      <w:start w:val="1"/>
      <w:numFmt w:val="bullet"/>
      <w:lvlText w:val="•"/>
      <w:lvlJc w:val="left"/>
      <w:pPr>
        <w:ind w:left="3279" w:hanging="360"/>
      </w:pPr>
      <w:rPr>
        <w:rFonts w:hint="default"/>
      </w:rPr>
    </w:lvl>
    <w:lvl w:ilvl="8" w:tplc="EDE0329A">
      <w:start w:val="1"/>
      <w:numFmt w:val="bullet"/>
      <w:lvlText w:val="•"/>
      <w:lvlJc w:val="left"/>
      <w:pPr>
        <w:ind w:left="3682" w:hanging="360"/>
      </w:pPr>
      <w:rPr>
        <w:rFont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1E64A80"/>
    <w:multiLevelType w:val="hybridMultilevel"/>
    <w:tmpl w:val="AB3E0E22"/>
    <w:lvl w:ilvl="0" w:tplc="70863548">
      <w:start w:val="1"/>
      <w:numFmt w:val="bullet"/>
      <w:lvlText w:val=""/>
      <w:lvlJc w:val="left"/>
      <w:pPr>
        <w:ind w:left="465" w:hanging="360"/>
      </w:pPr>
      <w:rPr>
        <w:rFonts w:ascii="Symbol" w:eastAsia="Symbol" w:hAnsi="Symbol" w:hint="default"/>
        <w:w w:val="99"/>
        <w:sz w:val="20"/>
        <w:szCs w:val="20"/>
      </w:rPr>
    </w:lvl>
    <w:lvl w:ilvl="1" w:tplc="5EB84132">
      <w:start w:val="1"/>
      <w:numFmt w:val="bullet"/>
      <w:lvlText w:val="•"/>
      <w:lvlJc w:val="left"/>
      <w:pPr>
        <w:ind w:left="870" w:hanging="360"/>
      </w:pPr>
      <w:rPr>
        <w:rFonts w:hint="default"/>
      </w:rPr>
    </w:lvl>
    <w:lvl w:ilvl="2" w:tplc="7A404890">
      <w:start w:val="1"/>
      <w:numFmt w:val="bullet"/>
      <w:lvlText w:val="•"/>
      <w:lvlJc w:val="left"/>
      <w:pPr>
        <w:ind w:left="1280" w:hanging="360"/>
      </w:pPr>
      <w:rPr>
        <w:rFonts w:hint="default"/>
      </w:rPr>
    </w:lvl>
    <w:lvl w:ilvl="3" w:tplc="0E5E742E">
      <w:start w:val="1"/>
      <w:numFmt w:val="bullet"/>
      <w:lvlText w:val="•"/>
      <w:lvlJc w:val="left"/>
      <w:pPr>
        <w:ind w:left="1691" w:hanging="360"/>
      </w:pPr>
      <w:rPr>
        <w:rFonts w:hint="default"/>
      </w:rPr>
    </w:lvl>
    <w:lvl w:ilvl="4" w:tplc="6CB4BBC0">
      <w:start w:val="1"/>
      <w:numFmt w:val="bullet"/>
      <w:lvlText w:val="•"/>
      <w:lvlJc w:val="left"/>
      <w:pPr>
        <w:ind w:left="2101" w:hanging="360"/>
      </w:pPr>
      <w:rPr>
        <w:rFonts w:hint="default"/>
      </w:rPr>
    </w:lvl>
    <w:lvl w:ilvl="5" w:tplc="3C3C4D2A">
      <w:start w:val="1"/>
      <w:numFmt w:val="bullet"/>
      <w:lvlText w:val="•"/>
      <w:lvlJc w:val="left"/>
      <w:pPr>
        <w:ind w:left="2512" w:hanging="360"/>
      </w:pPr>
      <w:rPr>
        <w:rFonts w:hint="default"/>
      </w:rPr>
    </w:lvl>
    <w:lvl w:ilvl="6" w:tplc="AEA22396">
      <w:start w:val="1"/>
      <w:numFmt w:val="bullet"/>
      <w:lvlText w:val="•"/>
      <w:lvlJc w:val="left"/>
      <w:pPr>
        <w:ind w:left="2922" w:hanging="360"/>
      </w:pPr>
      <w:rPr>
        <w:rFonts w:hint="default"/>
      </w:rPr>
    </w:lvl>
    <w:lvl w:ilvl="7" w:tplc="9CDE55EC">
      <w:start w:val="1"/>
      <w:numFmt w:val="bullet"/>
      <w:lvlText w:val="•"/>
      <w:lvlJc w:val="left"/>
      <w:pPr>
        <w:ind w:left="3333" w:hanging="360"/>
      </w:pPr>
      <w:rPr>
        <w:rFonts w:hint="default"/>
      </w:rPr>
    </w:lvl>
    <w:lvl w:ilvl="8" w:tplc="C0C0064C">
      <w:start w:val="1"/>
      <w:numFmt w:val="bullet"/>
      <w:lvlText w:val="•"/>
      <w:lvlJc w:val="left"/>
      <w:pPr>
        <w:ind w:left="3743" w:hanging="360"/>
      </w:pPr>
      <w:rPr>
        <w:rFonts w:hint="default"/>
      </w:rPr>
    </w:lvl>
  </w:abstractNum>
  <w:abstractNum w:abstractNumId="38"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8"/>
  </w:num>
  <w:num w:numId="5">
    <w:abstractNumId w:val="33"/>
  </w:num>
  <w:num w:numId="6">
    <w:abstractNumId w:val="29"/>
  </w:num>
  <w:num w:numId="7">
    <w:abstractNumId w:val="3"/>
  </w:num>
  <w:num w:numId="8">
    <w:abstractNumId w:val="40"/>
  </w:num>
  <w:num w:numId="9">
    <w:abstractNumId w:val="5"/>
  </w:num>
  <w:num w:numId="10">
    <w:abstractNumId w:val="35"/>
  </w:num>
  <w:num w:numId="11">
    <w:abstractNumId w:val="9"/>
  </w:num>
  <w:num w:numId="12">
    <w:abstractNumId w:val="2"/>
  </w:num>
  <w:num w:numId="13">
    <w:abstractNumId w:val="38"/>
  </w:num>
  <w:num w:numId="14">
    <w:abstractNumId w:val="13"/>
  </w:num>
  <w:num w:numId="15">
    <w:abstractNumId w:val="20"/>
  </w:num>
  <w:num w:numId="16">
    <w:abstractNumId w:val="24"/>
  </w:num>
  <w:num w:numId="17">
    <w:abstractNumId w:val="32"/>
  </w:num>
  <w:num w:numId="18">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8"/>
  </w:num>
  <w:num w:numId="20">
    <w:abstractNumId w:val="1"/>
  </w:num>
  <w:num w:numId="21">
    <w:abstractNumId w:val="15"/>
  </w:num>
  <w:num w:numId="22">
    <w:abstractNumId w:val="19"/>
  </w:num>
  <w:num w:numId="23">
    <w:abstractNumId w:val="7"/>
  </w:num>
  <w:num w:numId="24">
    <w:abstractNumId w:val="26"/>
  </w:num>
  <w:num w:numId="25">
    <w:abstractNumId w:val="26"/>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1"/>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6"/>
  </w:num>
  <w:num w:numId="29">
    <w:abstractNumId w:val="14"/>
  </w:num>
  <w:num w:numId="30">
    <w:abstractNumId w:val="30"/>
  </w:num>
  <w:num w:numId="31">
    <w:abstractNumId w:val="39"/>
  </w:num>
  <w:num w:numId="32">
    <w:abstractNumId w:val="10"/>
  </w:num>
  <w:num w:numId="33">
    <w:abstractNumId w:val="11"/>
  </w:num>
  <w:num w:numId="34">
    <w:abstractNumId w:val="16"/>
  </w:num>
  <w:num w:numId="35">
    <w:abstractNumId w:val="25"/>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12"/>
  </w:num>
  <w:num w:numId="43">
    <w:abstractNumId w:val="37"/>
  </w:num>
  <w:num w:numId="44">
    <w:abstractNumId w:val="34"/>
  </w:num>
  <w:num w:numId="45">
    <w:abstractNumId w:val="31"/>
  </w:num>
  <w:num w:numId="46">
    <w:abstractNumId w:val="22"/>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17320"/>
    <w:rsid w:val="000226B6"/>
    <w:rsid w:val="00024704"/>
    <w:rsid w:val="00024D3A"/>
    <w:rsid w:val="0002743B"/>
    <w:rsid w:val="00033B12"/>
    <w:rsid w:val="00034F68"/>
    <w:rsid w:val="0004011A"/>
    <w:rsid w:val="0005133F"/>
    <w:rsid w:val="00051D76"/>
    <w:rsid w:val="00056142"/>
    <w:rsid w:val="000628DC"/>
    <w:rsid w:val="00064181"/>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E0099"/>
    <w:rsid w:val="001E2FEB"/>
    <w:rsid w:val="001F27F5"/>
    <w:rsid w:val="001F5BED"/>
    <w:rsid w:val="001F68D5"/>
    <w:rsid w:val="00203AA3"/>
    <w:rsid w:val="002213AC"/>
    <w:rsid w:val="00224CB7"/>
    <w:rsid w:val="00231010"/>
    <w:rsid w:val="00242EE7"/>
    <w:rsid w:val="00243C4C"/>
    <w:rsid w:val="002607BF"/>
    <w:rsid w:val="00263ACF"/>
    <w:rsid w:val="0027251F"/>
    <w:rsid w:val="002816B4"/>
    <w:rsid w:val="00287F0F"/>
    <w:rsid w:val="002C45F5"/>
    <w:rsid w:val="002C59E4"/>
    <w:rsid w:val="002D51ED"/>
    <w:rsid w:val="002D60B7"/>
    <w:rsid w:val="002F0055"/>
    <w:rsid w:val="002F0931"/>
    <w:rsid w:val="002F1370"/>
    <w:rsid w:val="002F2384"/>
    <w:rsid w:val="00306605"/>
    <w:rsid w:val="003119A6"/>
    <w:rsid w:val="0031476C"/>
    <w:rsid w:val="00316E79"/>
    <w:rsid w:val="00326045"/>
    <w:rsid w:val="00327D2E"/>
    <w:rsid w:val="00332FD3"/>
    <w:rsid w:val="00340116"/>
    <w:rsid w:val="00340C0E"/>
    <w:rsid w:val="00343FC2"/>
    <w:rsid w:val="003516FB"/>
    <w:rsid w:val="00356FCF"/>
    <w:rsid w:val="0036168E"/>
    <w:rsid w:val="00363119"/>
    <w:rsid w:val="003644B2"/>
    <w:rsid w:val="00370E1E"/>
    <w:rsid w:val="003736A6"/>
    <w:rsid w:val="0037421A"/>
    <w:rsid w:val="00393FB8"/>
    <w:rsid w:val="00394DA8"/>
    <w:rsid w:val="00396B74"/>
    <w:rsid w:val="003C06CC"/>
    <w:rsid w:val="003C323B"/>
    <w:rsid w:val="003D445D"/>
    <w:rsid w:val="003D75F8"/>
    <w:rsid w:val="003F1E36"/>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CE"/>
    <w:rsid w:val="005854EF"/>
    <w:rsid w:val="00586F33"/>
    <w:rsid w:val="005931E7"/>
    <w:rsid w:val="00593344"/>
    <w:rsid w:val="00595D68"/>
    <w:rsid w:val="005963EF"/>
    <w:rsid w:val="005A460B"/>
    <w:rsid w:val="005A6DDF"/>
    <w:rsid w:val="005A75F8"/>
    <w:rsid w:val="005B4464"/>
    <w:rsid w:val="005B7300"/>
    <w:rsid w:val="005C2198"/>
    <w:rsid w:val="005C4E9D"/>
    <w:rsid w:val="005E08F3"/>
    <w:rsid w:val="005E31E6"/>
    <w:rsid w:val="0060681E"/>
    <w:rsid w:val="00613709"/>
    <w:rsid w:val="00613DE7"/>
    <w:rsid w:val="00615A5B"/>
    <w:rsid w:val="0061701A"/>
    <w:rsid w:val="006272F3"/>
    <w:rsid w:val="00642477"/>
    <w:rsid w:val="00643A2E"/>
    <w:rsid w:val="006546C7"/>
    <w:rsid w:val="006624C9"/>
    <w:rsid w:val="00665623"/>
    <w:rsid w:val="006705E7"/>
    <w:rsid w:val="00685EE9"/>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E108C"/>
    <w:rsid w:val="007E6242"/>
    <w:rsid w:val="00802248"/>
    <w:rsid w:val="008052C0"/>
    <w:rsid w:val="00814122"/>
    <w:rsid w:val="00815FAE"/>
    <w:rsid w:val="00820E88"/>
    <w:rsid w:val="00826FEE"/>
    <w:rsid w:val="00840FD6"/>
    <w:rsid w:val="00855CB3"/>
    <w:rsid w:val="00871214"/>
    <w:rsid w:val="008734D5"/>
    <w:rsid w:val="00880EA0"/>
    <w:rsid w:val="0089327C"/>
    <w:rsid w:val="008B71DD"/>
    <w:rsid w:val="008C2B45"/>
    <w:rsid w:val="008C5BDD"/>
    <w:rsid w:val="008C66B1"/>
    <w:rsid w:val="008D2A74"/>
    <w:rsid w:val="008D3DE5"/>
    <w:rsid w:val="008D442D"/>
    <w:rsid w:val="008E0FDD"/>
    <w:rsid w:val="008E324E"/>
    <w:rsid w:val="008E796D"/>
    <w:rsid w:val="008F1344"/>
    <w:rsid w:val="008F529C"/>
    <w:rsid w:val="008F7F9E"/>
    <w:rsid w:val="009043AB"/>
    <w:rsid w:val="009071A1"/>
    <w:rsid w:val="009368C8"/>
    <w:rsid w:val="00936EE1"/>
    <w:rsid w:val="00946D56"/>
    <w:rsid w:val="00962441"/>
    <w:rsid w:val="009A34EF"/>
    <w:rsid w:val="009A45BB"/>
    <w:rsid w:val="009A45F3"/>
    <w:rsid w:val="009B23B4"/>
    <w:rsid w:val="009B36F5"/>
    <w:rsid w:val="009B4741"/>
    <w:rsid w:val="009B5A3D"/>
    <w:rsid w:val="009C0B89"/>
    <w:rsid w:val="009E21A2"/>
    <w:rsid w:val="009E4053"/>
    <w:rsid w:val="009F650D"/>
    <w:rsid w:val="009F726C"/>
    <w:rsid w:val="009F7CF8"/>
    <w:rsid w:val="009F7DDF"/>
    <w:rsid w:val="00A01C7E"/>
    <w:rsid w:val="00A0758E"/>
    <w:rsid w:val="00A076F6"/>
    <w:rsid w:val="00A33796"/>
    <w:rsid w:val="00A34747"/>
    <w:rsid w:val="00A34B35"/>
    <w:rsid w:val="00A372A6"/>
    <w:rsid w:val="00A41281"/>
    <w:rsid w:val="00A74FFD"/>
    <w:rsid w:val="00A77838"/>
    <w:rsid w:val="00A848DA"/>
    <w:rsid w:val="00A87410"/>
    <w:rsid w:val="00AA1EB3"/>
    <w:rsid w:val="00AB2B5C"/>
    <w:rsid w:val="00AB3C3E"/>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7A6A"/>
    <w:rsid w:val="00BA7B99"/>
    <w:rsid w:val="00BB7D03"/>
    <w:rsid w:val="00BC464A"/>
    <w:rsid w:val="00BC7623"/>
    <w:rsid w:val="00BE4935"/>
    <w:rsid w:val="00C11496"/>
    <w:rsid w:val="00C17CF6"/>
    <w:rsid w:val="00C20E25"/>
    <w:rsid w:val="00C22ED8"/>
    <w:rsid w:val="00C26416"/>
    <w:rsid w:val="00C4327E"/>
    <w:rsid w:val="00C538A0"/>
    <w:rsid w:val="00C56FC4"/>
    <w:rsid w:val="00C7512C"/>
    <w:rsid w:val="00C77538"/>
    <w:rsid w:val="00C8047B"/>
    <w:rsid w:val="00C8459A"/>
    <w:rsid w:val="00C97AE3"/>
    <w:rsid w:val="00CA1243"/>
    <w:rsid w:val="00CA2C6B"/>
    <w:rsid w:val="00CB2D50"/>
    <w:rsid w:val="00CB6944"/>
    <w:rsid w:val="00CB725F"/>
    <w:rsid w:val="00CC15A8"/>
    <w:rsid w:val="00CC2282"/>
    <w:rsid w:val="00CC7ADC"/>
    <w:rsid w:val="00CF0694"/>
    <w:rsid w:val="00CF3838"/>
    <w:rsid w:val="00CF71F6"/>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375C"/>
    <w:rsid w:val="00DB6149"/>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4424"/>
    <w:rsid w:val="00F158FE"/>
    <w:rsid w:val="00F32BFD"/>
    <w:rsid w:val="00F32D7E"/>
    <w:rsid w:val="00F46411"/>
    <w:rsid w:val="00F5241A"/>
    <w:rsid w:val="00F7653C"/>
    <w:rsid w:val="00F86708"/>
    <w:rsid w:val="00F87D56"/>
    <w:rsid w:val="00F92924"/>
    <w:rsid w:val="00F93F64"/>
    <w:rsid w:val="00FA247C"/>
    <w:rsid w:val="00FA7462"/>
    <w:rsid w:val="00FD691B"/>
    <w:rsid w:val="00FD7D5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7E648"/>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00DB"/>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1D00DB"/>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1D00D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D00DB"/>
  </w:style>
  <w:style w:type="paragraph" w:customStyle="1" w:styleId="Style1">
    <w:name w:val="Style1"/>
    <w:basedOn w:val="Normal"/>
    <w:uiPriority w:val="99"/>
    <w:rsid w:val="001D00DB"/>
    <w:pPr>
      <w:spacing w:line="525" w:lineRule="exact"/>
      <w:jc w:val="center"/>
    </w:pPr>
  </w:style>
  <w:style w:type="paragraph" w:customStyle="1" w:styleId="Style2">
    <w:name w:val="Style2"/>
    <w:basedOn w:val="Normal"/>
    <w:uiPriority w:val="99"/>
    <w:rsid w:val="001D00DB"/>
  </w:style>
  <w:style w:type="paragraph" w:customStyle="1" w:styleId="Style3">
    <w:name w:val="Style3"/>
    <w:basedOn w:val="Normal"/>
    <w:uiPriority w:val="99"/>
    <w:rsid w:val="001D00DB"/>
    <w:pPr>
      <w:spacing w:line="266" w:lineRule="exact"/>
    </w:pPr>
  </w:style>
  <w:style w:type="paragraph" w:customStyle="1" w:styleId="Style4">
    <w:name w:val="Style4"/>
    <w:basedOn w:val="Normal"/>
    <w:uiPriority w:val="99"/>
    <w:rsid w:val="001D00DB"/>
  </w:style>
  <w:style w:type="paragraph" w:customStyle="1" w:styleId="Style5">
    <w:name w:val="Style5"/>
    <w:basedOn w:val="Normal"/>
    <w:uiPriority w:val="99"/>
    <w:rsid w:val="001D00DB"/>
    <w:pPr>
      <w:spacing w:line="280" w:lineRule="exact"/>
    </w:pPr>
  </w:style>
  <w:style w:type="paragraph" w:customStyle="1" w:styleId="Style6">
    <w:name w:val="Style6"/>
    <w:basedOn w:val="Normal"/>
    <w:uiPriority w:val="99"/>
    <w:rsid w:val="001D00DB"/>
    <w:pPr>
      <w:spacing w:line="266" w:lineRule="exact"/>
      <w:ind w:firstLine="825"/>
    </w:pPr>
  </w:style>
  <w:style w:type="paragraph" w:customStyle="1" w:styleId="Style7">
    <w:name w:val="Style7"/>
    <w:basedOn w:val="Normal"/>
    <w:uiPriority w:val="99"/>
    <w:rsid w:val="001D00DB"/>
    <w:pPr>
      <w:spacing w:line="273" w:lineRule="exact"/>
    </w:pPr>
  </w:style>
  <w:style w:type="paragraph" w:customStyle="1" w:styleId="Style8">
    <w:name w:val="Style8"/>
    <w:basedOn w:val="Normal"/>
    <w:uiPriority w:val="99"/>
    <w:rsid w:val="001D00DB"/>
    <w:pPr>
      <w:spacing w:line="266" w:lineRule="exact"/>
      <w:ind w:hanging="482"/>
    </w:pPr>
  </w:style>
  <w:style w:type="paragraph" w:customStyle="1" w:styleId="Style9">
    <w:name w:val="Style9"/>
    <w:basedOn w:val="Normal"/>
    <w:uiPriority w:val="99"/>
    <w:rsid w:val="001D00DB"/>
    <w:pPr>
      <w:spacing w:line="269" w:lineRule="exact"/>
      <w:ind w:firstLine="370"/>
    </w:pPr>
  </w:style>
  <w:style w:type="paragraph" w:customStyle="1" w:styleId="Style10">
    <w:name w:val="Style10"/>
    <w:basedOn w:val="Normal"/>
    <w:uiPriority w:val="99"/>
    <w:rsid w:val="001D00DB"/>
  </w:style>
  <w:style w:type="paragraph" w:customStyle="1" w:styleId="Style11">
    <w:name w:val="Style11"/>
    <w:basedOn w:val="Normal"/>
    <w:uiPriority w:val="99"/>
    <w:rsid w:val="001D00DB"/>
  </w:style>
  <w:style w:type="paragraph" w:customStyle="1" w:styleId="Style12">
    <w:name w:val="Style12"/>
    <w:basedOn w:val="Normal"/>
    <w:uiPriority w:val="99"/>
    <w:rsid w:val="001D00DB"/>
  </w:style>
  <w:style w:type="character" w:customStyle="1" w:styleId="FontStyle14">
    <w:name w:val="Font Style14"/>
    <w:uiPriority w:val="99"/>
    <w:rsid w:val="001D00DB"/>
    <w:rPr>
      <w:rFonts w:ascii="Arial" w:hAnsi="Arial" w:cs="Arial"/>
      <w:sz w:val="20"/>
      <w:szCs w:val="20"/>
    </w:rPr>
  </w:style>
  <w:style w:type="character" w:customStyle="1" w:styleId="FontStyle15">
    <w:name w:val="Font Style15"/>
    <w:uiPriority w:val="99"/>
    <w:rsid w:val="001D00DB"/>
    <w:rPr>
      <w:rFonts w:ascii="Arial" w:hAnsi="Arial" w:cs="Arial"/>
      <w:b/>
      <w:bCs/>
      <w:sz w:val="20"/>
      <w:szCs w:val="20"/>
    </w:rPr>
  </w:style>
  <w:style w:type="character" w:customStyle="1" w:styleId="FontStyle16">
    <w:name w:val="Font Style16"/>
    <w:uiPriority w:val="99"/>
    <w:rsid w:val="001D00DB"/>
    <w:rPr>
      <w:rFonts w:ascii="Arial" w:hAnsi="Arial" w:cs="Arial"/>
      <w:sz w:val="26"/>
      <w:szCs w:val="26"/>
    </w:rPr>
  </w:style>
  <w:style w:type="character" w:customStyle="1" w:styleId="FontStyle17">
    <w:name w:val="Font Style17"/>
    <w:uiPriority w:val="99"/>
    <w:rsid w:val="001D00DB"/>
    <w:rPr>
      <w:rFonts w:ascii="Arial" w:hAnsi="Arial" w:cs="Arial"/>
      <w:b/>
      <w:bCs/>
      <w:sz w:val="18"/>
      <w:szCs w:val="18"/>
    </w:rPr>
  </w:style>
  <w:style w:type="character" w:customStyle="1" w:styleId="FontStyle18">
    <w:name w:val="Font Style18"/>
    <w:uiPriority w:val="99"/>
    <w:rsid w:val="001D00DB"/>
    <w:rPr>
      <w:rFonts w:ascii="Arial" w:hAnsi="Arial" w:cs="Arial"/>
      <w:sz w:val="18"/>
      <w:szCs w:val="18"/>
    </w:rPr>
  </w:style>
  <w:style w:type="character" w:customStyle="1" w:styleId="FontStyle19">
    <w:name w:val="Font Style19"/>
    <w:uiPriority w:val="99"/>
    <w:rsid w:val="001D00DB"/>
    <w:rPr>
      <w:rFonts w:ascii="Arial" w:hAnsi="Arial" w:cs="Arial"/>
      <w:sz w:val="16"/>
      <w:szCs w:val="16"/>
    </w:rPr>
  </w:style>
  <w:style w:type="paragraph" w:styleId="Sansinterligne">
    <w:name w:val="No Spacing"/>
    <w:link w:val="SansinterligneCar"/>
    <w:uiPriority w:val="1"/>
    <w:rsid w:val="001D00DB"/>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1D00DB"/>
    <w:pPr>
      <w:tabs>
        <w:tab w:val="center" w:pos="4536"/>
        <w:tab w:val="right" w:pos="9072"/>
      </w:tabs>
    </w:pPr>
  </w:style>
  <w:style w:type="character" w:customStyle="1" w:styleId="En-tteCar">
    <w:name w:val="En-tête Car"/>
    <w:link w:val="En-tte"/>
    <w:uiPriority w:val="99"/>
    <w:rsid w:val="001D00DB"/>
    <w:rPr>
      <w:rFonts w:ascii="Tahoma" w:eastAsia="Times New Roman" w:hAnsi="Tahoma" w:cs="Calibri"/>
      <w:szCs w:val="24"/>
    </w:rPr>
  </w:style>
  <w:style w:type="paragraph" w:styleId="Pieddepage">
    <w:name w:val="footer"/>
    <w:basedOn w:val="Normal"/>
    <w:link w:val="PieddepageCar"/>
    <w:uiPriority w:val="99"/>
    <w:unhideWhenUsed/>
    <w:rsid w:val="001D00DB"/>
    <w:pPr>
      <w:tabs>
        <w:tab w:val="center" w:pos="4536"/>
        <w:tab w:val="right" w:pos="9072"/>
      </w:tabs>
    </w:pPr>
  </w:style>
  <w:style w:type="character" w:customStyle="1" w:styleId="PieddepageCar">
    <w:name w:val="Pied de page Car"/>
    <w:link w:val="Pieddepage"/>
    <w:uiPriority w:val="99"/>
    <w:rsid w:val="001D00DB"/>
    <w:rPr>
      <w:rFonts w:ascii="Tahoma" w:eastAsia="Times New Roman" w:hAnsi="Tahoma" w:cs="Calibri"/>
      <w:szCs w:val="24"/>
    </w:rPr>
  </w:style>
  <w:style w:type="character" w:customStyle="1" w:styleId="Titre2Car">
    <w:name w:val="Titre 2 Car"/>
    <w:link w:val="Titre2"/>
    <w:rsid w:val="001D00DB"/>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1D00DB"/>
    <w:rPr>
      <w:rFonts w:ascii="Times New Roman" w:eastAsia="Times New Roman" w:hAnsi="Times New Roman" w:cs="Calibri"/>
      <w:sz w:val="24"/>
      <w:szCs w:val="24"/>
    </w:rPr>
  </w:style>
  <w:style w:type="paragraph" w:styleId="Paragraphedeliste">
    <w:name w:val="List Paragraph"/>
    <w:basedOn w:val="Normal"/>
    <w:uiPriority w:val="34"/>
    <w:rsid w:val="001D00DB"/>
    <w:pPr>
      <w:ind w:left="708"/>
    </w:pPr>
  </w:style>
  <w:style w:type="paragraph" w:customStyle="1" w:styleId="Questions">
    <w:name w:val="Questions"/>
    <w:basedOn w:val="Normal"/>
    <w:link w:val="QuestionsCar"/>
    <w:autoRedefine/>
    <w:qFormat/>
    <w:rsid w:val="001D00DB"/>
    <w:pPr>
      <w:widowControl/>
      <w:numPr>
        <w:numId w:val="1"/>
      </w:numPr>
      <w:tabs>
        <w:tab w:val="left" w:pos="412"/>
      </w:tabs>
      <w:spacing w:before="5" w:after="120"/>
    </w:pPr>
    <w:rPr>
      <w:rFonts w:cs="Tahoma"/>
      <w:b/>
      <w:sz w:val="24"/>
    </w:rPr>
  </w:style>
  <w:style w:type="character" w:customStyle="1" w:styleId="QuestionsCar">
    <w:name w:val="Questions Car"/>
    <w:link w:val="Questions"/>
    <w:rsid w:val="001D00DB"/>
    <w:rPr>
      <w:rFonts w:ascii="Tahoma" w:eastAsia="Times New Roman" w:hAnsi="Tahoma" w:cs="Tahoma"/>
      <w:b/>
      <w:sz w:val="24"/>
      <w:szCs w:val="24"/>
    </w:rPr>
  </w:style>
  <w:style w:type="paragraph" w:customStyle="1" w:styleId="TAF">
    <w:name w:val="TAF"/>
    <w:basedOn w:val="Sansinterligne"/>
    <w:link w:val="TAFCar"/>
    <w:qFormat/>
    <w:rsid w:val="001D00DB"/>
    <w:pPr>
      <w:jc w:val="center"/>
    </w:pPr>
    <w:rPr>
      <w:rFonts w:ascii="Tahoma" w:hAnsi="Tahoma" w:cs="Tahoma"/>
      <w:b/>
      <w:sz w:val="20"/>
      <w:szCs w:val="20"/>
      <w:u w:val="single"/>
    </w:rPr>
  </w:style>
  <w:style w:type="character" w:customStyle="1" w:styleId="TAFCar">
    <w:name w:val="TAF Car"/>
    <w:link w:val="TAF"/>
    <w:rsid w:val="001D00DB"/>
    <w:rPr>
      <w:rFonts w:ascii="Tahoma" w:eastAsia="Times New Roman" w:hAnsi="Tahoma" w:cs="Tahoma"/>
      <w:b/>
      <w:u w:val="single"/>
    </w:rPr>
  </w:style>
  <w:style w:type="paragraph" w:customStyle="1" w:styleId="Lettres">
    <w:name w:val="Lettres"/>
    <w:basedOn w:val="Normal"/>
    <w:link w:val="LettresCar"/>
    <w:qFormat/>
    <w:rsid w:val="001D00DB"/>
    <w:pPr>
      <w:numPr>
        <w:numId w:val="2"/>
      </w:numPr>
      <w:spacing w:after="60"/>
    </w:pPr>
    <w:rPr>
      <w:b/>
      <w:sz w:val="24"/>
    </w:rPr>
  </w:style>
  <w:style w:type="character" w:customStyle="1" w:styleId="LettresCar">
    <w:name w:val="Lettres Car"/>
    <w:link w:val="Lettres"/>
    <w:rsid w:val="001D00DB"/>
    <w:rPr>
      <w:rFonts w:ascii="Tahoma" w:eastAsia="Times New Roman" w:hAnsi="Tahoma" w:cs="Calibri"/>
      <w:b/>
      <w:sz w:val="24"/>
      <w:szCs w:val="24"/>
    </w:rPr>
  </w:style>
  <w:style w:type="paragraph" w:styleId="Titre">
    <w:name w:val="Title"/>
    <w:basedOn w:val="Normal"/>
    <w:next w:val="Normal"/>
    <w:link w:val="TitreCar"/>
    <w:uiPriority w:val="10"/>
    <w:qFormat/>
    <w:rsid w:val="001D00DB"/>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1D00DB"/>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1D00DB"/>
    <w:pPr>
      <w:spacing w:after="60"/>
      <w:jc w:val="center"/>
      <w:outlineLvl w:val="1"/>
    </w:pPr>
    <w:rPr>
      <w:rFonts w:ascii="Cambria" w:hAnsi="Cambria"/>
    </w:rPr>
  </w:style>
  <w:style w:type="character" w:customStyle="1" w:styleId="Sous-titreCar">
    <w:name w:val="Sous-titre Car"/>
    <w:link w:val="Sous-titre"/>
    <w:uiPriority w:val="11"/>
    <w:rsid w:val="001D00DB"/>
    <w:rPr>
      <w:rFonts w:ascii="Cambria" w:eastAsia="Times New Roman" w:hAnsi="Cambria" w:cs="Calibri"/>
      <w:szCs w:val="24"/>
    </w:rPr>
  </w:style>
  <w:style w:type="table" w:styleId="Grilledutableau">
    <w:name w:val="Table Grid"/>
    <w:basedOn w:val="TableauNormal"/>
    <w:uiPriority w:val="59"/>
    <w:rsid w:val="001D00D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1D00DB"/>
    <w:rPr>
      <w:rFonts w:ascii="Times New Roman" w:hAnsi="Times New Roman" w:cs="Times New Roman"/>
      <w:b/>
      <w:bCs/>
      <w:sz w:val="20"/>
      <w:szCs w:val="20"/>
    </w:rPr>
  </w:style>
  <w:style w:type="paragraph" w:customStyle="1" w:styleId="Style14">
    <w:name w:val="Style14"/>
    <w:basedOn w:val="Normal"/>
    <w:link w:val="Style14Car"/>
    <w:uiPriority w:val="99"/>
    <w:rsid w:val="001D00DB"/>
    <w:pPr>
      <w:spacing w:line="252" w:lineRule="exact"/>
      <w:ind w:hanging="405"/>
    </w:pPr>
  </w:style>
  <w:style w:type="character" w:customStyle="1" w:styleId="FontStyle21">
    <w:name w:val="Font Style21"/>
    <w:uiPriority w:val="99"/>
    <w:rsid w:val="001D00DB"/>
    <w:rPr>
      <w:rFonts w:ascii="Book Antiqua" w:hAnsi="Book Antiqua" w:cs="Book Antiqua"/>
      <w:spacing w:val="20"/>
      <w:sz w:val="20"/>
      <w:szCs w:val="20"/>
    </w:rPr>
  </w:style>
  <w:style w:type="character" w:customStyle="1" w:styleId="FontStyle22">
    <w:name w:val="Font Style22"/>
    <w:uiPriority w:val="99"/>
    <w:rsid w:val="001D00DB"/>
    <w:rPr>
      <w:rFonts w:ascii="Arial" w:hAnsi="Arial" w:cs="Arial"/>
      <w:b/>
      <w:bCs/>
      <w:spacing w:val="20"/>
      <w:sz w:val="18"/>
      <w:szCs w:val="18"/>
    </w:rPr>
  </w:style>
  <w:style w:type="character" w:customStyle="1" w:styleId="FontStyle13">
    <w:name w:val="Font Style13"/>
    <w:uiPriority w:val="99"/>
    <w:rsid w:val="001D00DB"/>
    <w:rPr>
      <w:rFonts w:ascii="Arial Unicode MS" w:eastAsia="Arial Unicode MS" w:cs="Arial Unicode MS"/>
      <w:sz w:val="20"/>
      <w:szCs w:val="20"/>
    </w:rPr>
  </w:style>
  <w:style w:type="character" w:customStyle="1" w:styleId="FontStyle12">
    <w:name w:val="Font Style12"/>
    <w:uiPriority w:val="99"/>
    <w:rsid w:val="001D00DB"/>
    <w:rPr>
      <w:rFonts w:ascii="Arial Unicode MS" w:eastAsia="Arial Unicode MS" w:cs="Arial Unicode MS"/>
      <w:b/>
      <w:bCs/>
      <w:sz w:val="20"/>
      <w:szCs w:val="20"/>
    </w:rPr>
  </w:style>
  <w:style w:type="character" w:customStyle="1" w:styleId="FontStyle23">
    <w:name w:val="Font Style23"/>
    <w:uiPriority w:val="99"/>
    <w:rsid w:val="001D00DB"/>
    <w:rPr>
      <w:rFonts w:ascii="Times New Roman" w:hAnsi="Times New Roman" w:cs="Times New Roman"/>
      <w:sz w:val="20"/>
      <w:szCs w:val="20"/>
    </w:rPr>
  </w:style>
  <w:style w:type="character" w:customStyle="1" w:styleId="FontStyle24">
    <w:name w:val="Font Style24"/>
    <w:uiPriority w:val="99"/>
    <w:rsid w:val="001D00DB"/>
    <w:rPr>
      <w:rFonts w:ascii="Tahoma" w:hAnsi="Tahoma" w:cs="Tahoma"/>
      <w:b/>
      <w:bCs/>
      <w:sz w:val="22"/>
      <w:szCs w:val="22"/>
    </w:rPr>
  </w:style>
  <w:style w:type="character" w:customStyle="1" w:styleId="FontStyle25">
    <w:name w:val="Font Style25"/>
    <w:uiPriority w:val="99"/>
    <w:rsid w:val="001D00DB"/>
    <w:rPr>
      <w:rFonts w:ascii="Times New Roman" w:hAnsi="Times New Roman" w:cs="Times New Roman"/>
      <w:b/>
      <w:bCs/>
      <w:i/>
      <w:iCs/>
      <w:sz w:val="20"/>
      <w:szCs w:val="20"/>
    </w:rPr>
  </w:style>
  <w:style w:type="paragraph" w:customStyle="1" w:styleId="Style13">
    <w:name w:val="Style13"/>
    <w:basedOn w:val="Normal"/>
    <w:uiPriority w:val="99"/>
    <w:rsid w:val="001D00DB"/>
  </w:style>
  <w:style w:type="character" w:customStyle="1" w:styleId="FontStyle26">
    <w:name w:val="Font Style26"/>
    <w:uiPriority w:val="99"/>
    <w:rsid w:val="001D00DB"/>
    <w:rPr>
      <w:rFonts w:ascii="Times New Roman" w:hAnsi="Times New Roman" w:cs="Times New Roman"/>
      <w:i/>
      <w:iCs/>
      <w:sz w:val="20"/>
      <w:szCs w:val="20"/>
    </w:rPr>
  </w:style>
  <w:style w:type="paragraph" w:customStyle="1" w:styleId="AnneSujet">
    <w:name w:val="AnnéeSujet"/>
    <w:basedOn w:val="Titre"/>
    <w:link w:val="AnneSujetCar"/>
    <w:qFormat/>
    <w:rsid w:val="001D00DB"/>
    <w:rPr>
      <w:rFonts w:ascii="Tahoma" w:hAnsi="Tahoma" w:cs="Tahoma"/>
      <w:b/>
      <w:sz w:val="36"/>
      <w:szCs w:val="36"/>
    </w:rPr>
  </w:style>
  <w:style w:type="paragraph" w:customStyle="1" w:styleId="Dossier">
    <w:name w:val="Dossier"/>
    <w:basedOn w:val="Normal"/>
    <w:autoRedefine/>
    <w:uiPriority w:val="99"/>
    <w:rsid w:val="001D00DB"/>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1D00DB"/>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1D00DB"/>
  </w:style>
  <w:style w:type="paragraph" w:customStyle="1" w:styleId="Style16">
    <w:name w:val="Style16"/>
    <w:basedOn w:val="Normal"/>
    <w:uiPriority w:val="99"/>
    <w:rsid w:val="001D00DB"/>
    <w:pPr>
      <w:spacing w:line="273" w:lineRule="exact"/>
      <w:ind w:hanging="412"/>
    </w:pPr>
  </w:style>
  <w:style w:type="paragraph" w:customStyle="1" w:styleId="Style17">
    <w:name w:val="Style17"/>
    <w:basedOn w:val="Normal"/>
    <w:uiPriority w:val="99"/>
    <w:rsid w:val="001D00DB"/>
    <w:pPr>
      <w:spacing w:line="280" w:lineRule="exact"/>
      <w:jc w:val="center"/>
    </w:pPr>
  </w:style>
  <w:style w:type="character" w:customStyle="1" w:styleId="FontStyle27">
    <w:name w:val="Font Style27"/>
    <w:uiPriority w:val="99"/>
    <w:rsid w:val="001D00DB"/>
    <w:rPr>
      <w:rFonts w:ascii="Arial" w:hAnsi="Arial" w:cs="Arial"/>
      <w:b/>
      <w:bCs/>
      <w:sz w:val="20"/>
      <w:szCs w:val="20"/>
    </w:rPr>
  </w:style>
  <w:style w:type="paragraph" w:customStyle="1" w:styleId="Style18">
    <w:name w:val="Style18"/>
    <w:basedOn w:val="Normal"/>
    <w:uiPriority w:val="99"/>
    <w:rsid w:val="001D00DB"/>
  </w:style>
  <w:style w:type="character" w:customStyle="1" w:styleId="FontStyle29">
    <w:name w:val="Font Style29"/>
    <w:uiPriority w:val="99"/>
    <w:rsid w:val="001D00DB"/>
    <w:rPr>
      <w:rFonts w:ascii="Times New Roman" w:hAnsi="Times New Roman" w:cs="Times New Roman"/>
      <w:b/>
      <w:bCs/>
      <w:sz w:val="22"/>
      <w:szCs w:val="22"/>
    </w:rPr>
  </w:style>
  <w:style w:type="paragraph" w:customStyle="1" w:styleId="Question">
    <w:name w:val="Question"/>
    <w:basedOn w:val="Style14"/>
    <w:link w:val="QuestionCar1"/>
    <w:rsid w:val="001D00DB"/>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1D00DB"/>
    <w:rPr>
      <w:rFonts w:ascii="Tahoma" w:eastAsia="Times New Roman" w:hAnsi="Tahoma" w:cs="Calibri"/>
      <w:szCs w:val="24"/>
    </w:rPr>
  </w:style>
  <w:style w:type="character" w:customStyle="1" w:styleId="QuestionCar">
    <w:name w:val="Question Car"/>
    <w:basedOn w:val="Style14Car"/>
    <w:rsid w:val="001D00DB"/>
    <w:rPr>
      <w:rFonts w:ascii="Tahoma" w:eastAsia="Times New Roman" w:hAnsi="Tahoma" w:cs="Calibri"/>
      <w:szCs w:val="24"/>
    </w:rPr>
  </w:style>
  <w:style w:type="character" w:customStyle="1" w:styleId="QuestionCar1">
    <w:name w:val="Question Car1"/>
    <w:link w:val="Question"/>
    <w:rsid w:val="001D00DB"/>
    <w:rPr>
      <w:rFonts w:ascii="Tahoma" w:eastAsia="Times New Roman" w:hAnsi="Tahoma" w:cs="Tahoma"/>
      <w:szCs w:val="24"/>
    </w:rPr>
  </w:style>
  <w:style w:type="paragraph" w:customStyle="1" w:styleId="Partie">
    <w:name w:val="Partie"/>
    <w:basedOn w:val="Normal"/>
    <w:link w:val="PartieCar"/>
    <w:qFormat/>
    <w:rsid w:val="001D00DB"/>
    <w:rPr>
      <w:rFonts w:cs="Tahoma"/>
      <w:b/>
      <w:sz w:val="24"/>
      <w:u w:val="single"/>
    </w:rPr>
  </w:style>
  <w:style w:type="character" w:customStyle="1" w:styleId="PartieCar">
    <w:name w:val="Partie Car"/>
    <w:link w:val="Partie"/>
    <w:rsid w:val="001D00DB"/>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1D00DB"/>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1D00DB"/>
    <w:rPr>
      <w:rFonts w:ascii="Tahoma" w:eastAsia="Times New Roman" w:hAnsi="Tahoma" w:cs="Tahoma"/>
      <w:color w:val="000000"/>
    </w:rPr>
  </w:style>
  <w:style w:type="paragraph" w:customStyle="1" w:styleId="AnnexeMana">
    <w:name w:val="AnnexeMana"/>
    <w:basedOn w:val="Normal"/>
    <w:link w:val="AnnexeManaCar"/>
    <w:qFormat/>
    <w:rsid w:val="001D00DB"/>
    <w:pPr>
      <w:spacing w:line="276" w:lineRule="auto"/>
    </w:pPr>
    <w:rPr>
      <w:rFonts w:cs="Tahoma"/>
      <w:b/>
      <w:bCs/>
      <w:color w:val="000000"/>
      <w:sz w:val="22"/>
      <w:szCs w:val="20"/>
      <w:u w:val="single"/>
    </w:rPr>
  </w:style>
  <w:style w:type="character" w:customStyle="1" w:styleId="AnnexeManaCar">
    <w:name w:val="AnnexeMana Car"/>
    <w:link w:val="AnnexeMana"/>
    <w:locked/>
    <w:rsid w:val="001D00DB"/>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F246-C254-4209-A21F-0AF32648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841</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 www.stmg.education</dc:creator>
  <cp:keywords/>
  <cp:lastModifiedBy>CORNETTE</cp:lastModifiedBy>
  <cp:revision>3</cp:revision>
  <dcterms:created xsi:type="dcterms:W3CDTF">2016-05-27T08:01:00Z</dcterms:created>
  <dcterms:modified xsi:type="dcterms:W3CDTF">2016-05-27T22:01:00Z</dcterms:modified>
</cp:coreProperties>
</file>